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29C5D4" w14:textId="77777777" w:rsidR="00AD28DB" w:rsidRPr="00294E7F" w:rsidRDefault="00AD28DB" w:rsidP="00294E7F">
      <w:pPr>
        <w:pStyle w:val="Titel"/>
        <w:pBdr>
          <w:bottom w:val="single" w:sz="4" w:space="1" w:color="auto"/>
        </w:pBdr>
        <w:rPr>
          <w:sz w:val="44"/>
        </w:rPr>
      </w:pPr>
      <w:bookmarkStart w:id="0" w:name="_Toc447138115"/>
      <w:r w:rsidRPr="00294E7F">
        <w:rPr>
          <w:sz w:val="44"/>
        </w:rPr>
        <w:t>Ekstramateriale til fortolkning</w:t>
      </w:r>
      <w:bookmarkEnd w:id="0"/>
      <w:r w:rsidRPr="00294E7F">
        <w:rPr>
          <w:sz w:val="44"/>
        </w:rPr>
        <w:t xml:space="preserve">  </w:t>
      </w:r>
    </w:p>
    <w:p w14:paraId="35972F2F" w14:textId="77777777" w:rsidR="00AD28DB" w:rsidRPr="00294E7F" w:rsidRDefault="00AD28DB" w:rsidP="00AD28DB">
      <w:pPr>
        <w:pStyle w:val="Overskrift1"/>
        <w:rPr>
          <w:rFonts w:asciiTheme="minorHAnsi" w:hAnsiTheme="minorHAnsi"/>
          <w:sz w:val="24"/>
          <w:szCs w:val="20"/>
        </w:rPr>
      </w:pPr>
      <w:bookmarkStart w:id="1" w:name="_Toc447138116"/>
      <w:r w:rsidRPr="00294E7F">
        <w:rPr>
          <w:rFonts w:asciiTheme="minorHAnsi" w:hAnsiTheme="minorHAnsi"/>
          <w:sz w:val="24"/>
          <w:szCs w:val="20"/>
        </w:rPr>
        <w:t>Analyse af novellen ”Vadehavet”</w:t>
      </w:r>
      <w:bookmarkEnd w:id="1"/>
      <w:r w:rsidRPr="00294E7F">
        <w:rPr>
          <w:rFonts w:asciiTheme="minorHAnsi" w:hAnsiTheme="minorHAnsi"/>
          <w:sz w:val="24"/>
          <w:szCs w:val="20"/>
        </w:rPr>
        <w:t xml:space="preserve"> </w:t>
      </w:r>
    </w:p>
    <w:p w14:paraId="03F9E2DD" w14:textId="77777777" w:rsidR="00AD28DB" w:rsidRPr="00294E7F" w:rsidRDefault="00AD28DB" w:rsidP="00AD28DB">
      <w:pPr>
        <w:numPr>
          <w:ilvl w:val="1"/>
          <w:numId w:val="0"/>
        </w:numPr>
        <w:rPr>
          <w:spacing w:val="15"/>
          <w:sz w:val="20"/>
          <w:szCs w:val="20"/>
        </w:rPr>
      </w:pPr>
      <w:r w:rsidRPr="00294E7F">
        <w:rPr>
          <w:spacing w:val="15"/>
          <w:sz w:val="20"/>
          <w:szCs w:val="20"/>
        </w:rPr>
        <w:t xml:space="preserve">Novellen er fra novellesamlingen </w:t>
      </w:r>
      <w:r w:rsidRPr="00294E7F">
        <w:rPr>
          <w:i/>
          <w:spacing w:val="15"/>
          <w:sz w:val="20"/>
          <w:szCs w:val="20"/>
        </w:rPr>
        <w:t>Kantslag</w:t>
      </w:r>
      <w:r w:rsidRPr="00294E7F">
        <w:rPr>
          <w:spacing w:val="15"/>
          <w:sz w:val="20"/>
          <w:szCs w:val="20"/>
        </w:rPr>
        <w:t xml:space="preserve"> af Dorthe Nors, Samleren/Rosinante 2008</w:t>
      </w:r>
    </w:p>
    <w:p w14:paraId="2480E206" w14:textId="77777777" w:rsidR="00AD28DB" w:rsidRDefault="00AD28DB" w:rsidP="00AD28DB">
      <w:pPr>
        <w:numPr>
          <w:ilvl w:val="1"/>
          <w:numId w:val="0"/>
        </w:numPr>
        <w:rPr>
          <w:spacing w:val="15"/>
          <w:sz w:val="20"/>
          <w:szCs w:val="20"/>
        </w:rPr>
      </w:pPr>
      <w:r w:rsidRPr="00294E7F">
        <w:rPr>
          <w:spacing w:val="15"/>
          <w:sz w:val="20"/>
          <w:szCs w:val="20"/>
        </w:rPr>
        <w:t xml:space="preserve">C-niveau </w:t>
      </w:r>
    </w:p>
    <w:p w14:paraId="6AFD5E0C" w14:textId="77777777" w:rsidR="00294E7F" w:rsidRPr="00294E7F" w:rsidRDefault="00294E7F" w:rsidP="00AD28DB">
      <w:pPr>
        <w:numPr>
          <w:ilvl w:val="1"/>
          <w:numId w:val="0"/>
        </w:numPr>
        <w:rPr>
          <w:spacing w:val="15"/>
          <w:sz w:val="20"/>
          <w:szCs w:val="20"/>
        </w:rPr>
      </w:pPr>
    </w:p>
    <w:p w14:paraId="7F6BBA52" w14:textId="77777777" w:rsidR="00AD28DB" w:rsidRPr="00294E7F" w:rsidRDefault="00AD28DB" w:rsidP="00AD28DB">
      <w:pPr>
        <w:rPr>
          <w:sz w:val="20"/>
          <w:szCs w:val="20"/>
        </w:rPr>
      </w:pPr>
      <w:r w:rsidRPr="00294E7F">
        <w:rPr>
          <w:sz w:val="20"/>
          <w:szCs w:val="20"/>
        </w:rPr>
        <w:t xml:space="preserve">Det følgende er en novelleanalyse, som du kan læse som et eksempel på, hvordan man kan skrive en novelleanalyse ud fra analysemodellen. Det er en svær novelle, der henvender sig mest til C-niveau. </w:t>
      </w:r>
    </w:p>
    <w:p w14:paraId="62D7DA31" w14:textId="77777777" w:rsidR="00AD28DB" w:rsidRDefault="00AD28DB" w:rsidP="00AD28DB">
      <w:pPr>
        <w:rPr>
          <w:sz w:val="20"/>
          <w:szCs w:val="20"/>
        </w:rPr>
      </w:pPr>
      <w:r w:rsidRPr="00294E7F">
        <w:rPr>
          <w:sz w:val="20"/>
          <w:szCs w:val="20"/>
        </w:rPr>
        <w:t>Det kan være en god idé at have læst ”Vadehavet”, før du læser analysen. Her er en ordliste med forklaringer af svære ord i novellen.</w:t>
      </w:r>
    </w:p>
    <w:p w14:paraId="4975B6A9" w14:textId="77777777" w:rsidR="00294E7F" w:rsidRPr="00294E7F" w:rsidRDefault="00294E7F" w:rsidP="00AD28DB">
      <w:pPr>
        <w:rPr>
          <w:sz w:val="20"/>
          <w:szCs w:val="20"/>
        </w:rPr>
      </w:pPr>
    </w:p>
    <w:p w14:paraId="0DDA7421" w14:textId="77777777" w:rsidR="00AD28DB" w:rsidRPr="00294E7F" w:rsidRDefault="00AD28DB" w:rsidP="00AD28DB">
      <w:pPr>
        <w:pBdr>
          <w:top w:val="single" w:sz="4" w:space="1" w:color="auto"/>
          <w:left w:val="single" w:sz="4" w:space="4" w:color="auto"/>
          <w:bottom w:val="single" w:sz="4" w:space="1" w:color="auto"/>
          <w:right w:val="single" w:sz="4" w:space="4" w:color="auto"/>
        </w:pBdr>
        <w:rPr>
          <w:b/>
          <w:sz w:val="20"/>
          <w:szCs w:val="20"/>
        </w:rPr>
      </w:pPr>
      <w:r w:rsidRPr="00294E7F">
        <w:rPr>
          <w:b/>
          <w:sz w:val="20"/>
          <w:szCs w:val="20"/>
        </w:rPr>
        <w:t>Ordliste:</w:t>
      </w:r>
    </w:p>
    <w:p w14:paraId="10A5BFCD"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Råger: en slags fugle, de er sorte og i familie med krager.</w:t>
      </w:r>
    </w:p>
    <w:p w14:paraId="41BBDC96"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Multiallergisk: når man er allergisk over for mange ting på én gang</w:t>
      </w:r>
    </w:p>
    <w:p w14:paraId="5F0A3A69"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Manøvrere: bevæge sig rundt</w:t>
      </w:r>
    </w:p>
    <w:p w14:paraId="266FB8C5"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Vegetation: beplantning, planter</w:t>
      </w:r>
    </w:p>
    <w:p w14:paraId="27102340"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Autentisk: ægte, som det virkelig er</w:t>
      </w:r>
    </w:p>
    <w:p w14:paraId="3125253E"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Kunstlede: falske, kunstige</w:t>
      </w:r>
    </w:p>
    <w:p w14:paraId="791290F0"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Artefakt: noget, der er kunstigt fremstillet</w:t>
      </w:r>
    </w:p>
    <w:p w14:paraId="584F4A16"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Frisisk: Friserne er et folkeslag, der har rødder tilbage til Vikingetiden. De er i dag et mindretal i Tyskland.</w:t>
      </w:r>
    </w:p>
    <w:p w14:paraId="74DA146B"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Visir: beskyttelse op foran ansigtet</w:t>
      </w:r>
    </w:p>
    <w:p w14:paraId="6D4E3252"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 xml:space="preserve">Kniple: traditionelt håndarbejde, specielt fra det sønderjyske og syddanske område. Det laves med fine tråde. </w:t>
      </w:r>
    </w:p>
    <w:p w14:paraId="6BED71E4"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Koordinater: Punkter i et system, der fortæller, hvor noget befinder sig</w:t>
      </w:r>
    </w:p>
    <w:p w14:paraId="0F372CA5"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Zone: område</w:t>
      </w:r>
    </w:p>
    <w:p w14:paraId="52B8704F" w14:textId="77777777" w:rsidR="00AD28DB" w:rsidRPr="00294E7F" w:rsidRDefault="00AD28DB" w:rsidP="00AD28DB">
      <w:pPr>
        <w:pBdr>
          <w:top w:val="single" w:sz="4" w:space="1" w:color="auto"/>
          <w:left w:val="single" w:sz="4" w:space="4" w:color="auto"/>
          <w:bottom w:val="single" w:sz="4" w:space="1" w:color="auto"/>
          <w:right w:val="single" w:sz="4" w:space="4" w:color="auto"/>
        </w:pBdr>
        <w:rPr>
          <w:sz w:val="20"/>
          <w:szCs w:val="20"/>
        </w:rPr>
      </w:pPr>
      <w:r w:rsidRPr="00294E7F">
        <w:rPr>
          <w:sz w:val="20"/>
          <w:szCs w:val="20"/>
        </w:rPr>
        <w:t xml:space="preserve">Vilkårlig: tilfældigt </w:t>
      </w:r>
    </w:p>
    <w:p w14:paraId="4D965ED3" w14:textId="7F15DDDB" w:rsidR="00AD28DB" w:rsidRPr="00294E7F" w:rsidRDefault="00AD28DB" w:rsidP="00294E7F">
      <w:pPr>
        <w:pStyle w:val="Overskrift2"/>
        <w:rPr>
          <w:rFonts w:asciiTheme="minorHAnsi" w:hAnsiTheme="minorHAnsi"/>
          <w:sz w:val="20"/>
          <w:szCs w:val="20"/>
        </w:rPr>
      </w:pPr>
      <w:bookmarkStart w:id="2" w:name="_Toc447138117"/>
      <w:r w:rsidRPr="00294E7F">
        <w:rPr>
          <w:rFonts w:asciiTheme="minorHAnsi" w:hAnsiTheme="minorHAnsi"/>
          <w:sz w:val="20"/>
          <w:szCs w:val="20"/>
        </w:rPr>
        <w:t>Analyse</w:t>
      </w:r>
      <w:bookmarkEnd w:id="2"/>
      <w:r w:rsidRPr="00294E7F">
        <w:rPr>
          <w:rFonts w:asciiTheme="minorHAnsi" w:hAnsiTheme="minorHAnsi"/>
          <w:sz w:val="20"/>
          <w:szCs w:val="20"/>
        </w:rPr>
        <w:t xml:space="preserve"> </w:t>
      </w:r>
      <w:bookmarkStart w:id="3" w:name="_Toc447138118"/>
      <w:r w:rsidR="00294E7F">
        <w:rPr>
          <w:rFonts w:asciiTheme="minorHAnsi" w:hAnsiTheme="minorHAnsi"/>
          <w:sz w:val="20"/>
          <w:szCs w:val="20"/>
        </w:rPr>
        <w:br/>
      </w:r>
      <w:r w:rsidRPr="00294E7F">
        <w:rPr>
          <w:rFonts w:asciiTheme="minorHAnsi" w:hAnsiTheme="minorHAnsi"/>
          <w:i w:val="0"/>
          <w:sz w:val="20"/>
          <w:szCs w:val="20"/>
        </w:rPr>
        <w:t>Overblik over novellen</w:t>
      </w:r>
      <w:bookmarkEnd w:id="3"/>
    </w:p>
    <w:p w14:paraId="1CC0B559" w14:textId="77777777" w:rsidR="00AD28DB" w:rsidRPr="00294E7F" w:rsidRDefault="00AD28DB" w:rsidP="00AD28DB">
      <w:pPr>
        <w:rPr>
          <w:sz w:val="20"/>
          <w:szCs w:val="20"/>
        </w:rPr>
      </w:pPr>
      <w:r w:rsidRPr="00294E7F">
        <w:rPr>
          <w:sz w:val="20"/>
          <w:szCs w:val="20"/>
        </w:rPr>
        <w:t xml:space="preserve">I det følgende vil jeg analysere en novelle af Dorthe Nors. Novellen hedder ”Vadehavet”, og den er fra novellesamlingen </w:t>
      </w:r>
      <w:r w:rsidRPr="00294E7F">
        <w:rPr>
          <w:i/>
          <w:sz w:val="20"/>
          <w:szCs w:val="20"/>
        </w:rPr>
        <w:t>Kantslag</w:t>
      </w:r>
      <w:r w:rsidRPr="00294E7F">
        <w:rPr>
          <w:sz w:val="20"/>
          <w:szCs w:val="20"/>
        </w:rPr>
        <w:t>, der udkom første gang i 2008.</w:t>
      </w:r>
    </w:p>
    <w:p w14:paraId="27F9D201" w14:textId="77777777" w:rsidR="00AD28DB" w:rsidRPr="00294E7F" w:rsidRDefault="00AD28DB" w:rsidP="00AD28DB">
      <w:pPr>
        <w:rPr>
          <w:sz w:val="20"/>
          <w:szCs w:val="20"/>
        </w:rPr>
      </w:pPr>
      <w:r w:rsidRPr="00294E7F">
        <w:rPr>
          <w:sz w:val="20"/>
          <w:szCs w:val="20"/>
        </w:rPr>
        <w:t>Novellen er, som alle noveller, fiktion. Det vil sige, at det er en opdigtet fortælling.</w:t>
      </w:r>
    </w:p>
    <w:p w14:paraId="35FA2C75" w14:textId="77777777" w:rsidR="00AD28DB" w:rsidRPr="00294E7F" w:rsidRDefault="00AD28DB" w:rsidP="00AD28DB">
      <w:pPr>
        <w:rPr>
          <w:sz w:val="20"/>
          <w:szCs w:val="20"/>
        </w:rPr>
      </w:pPr>
      <w:r w:rsidRPr="00294E7F">
        <w:rPr>
          <w:sz w:val="20"/>
          <w:szCs w:val="20"/>
        </w:rPr>
        <w:t xml:space="preserve">Novellen handler om jegfortælleren og hans eller hendes mor, der er flyttet til Fanø, fordi moren mener, det vil hjælpe på hendes depressioner. Novellen beskriver, hvordan morens depression kommer tilbage, og hvordan sygdommen gør, at moren har svært ved at skelne mellem fantasi og virkelighed. Hun bliver i den forbindelse meget fascineret af Vadehavet, og novellen slutter, hvor jegfortælleren og moren måske er faret vild i tågen ude i Vadehavet. </w:t>
      </w:r>
    </w:p>
    <w:p w14:paraId="598851E7" w14:textId="77777777" w:rsidR="00AD28DB" w:rsidRPr="00294E7F" w:rsidRDefault="00AD28DB" w:rsidP="00AD28DB">
      <w:pPr>
        <w:rPr>
          <w:sz w:val="20"/>
          <w:szCs w:val="20"/>
        </w:rPr>
      </w:pPr>
      <w:r w:rsidRPr="00294E7F">
        <w:rPr>
          <w:sz w:val="20"/>
          <w:szCs w:val="20"/>
        </w:rPr>
        <w:t>Novellens temaer er psykisk sygdom og at være barn af forældre med psykisk sygdom.</w:t>
      </w:r>
    </w:p>
    <w:p w14:paraId="5DBAFD1B" w14:textId="77777777" w:rsidR="00AD28DB" w:rsidRPr="00294E7F" w:rsidRDefault="00AD28DB" w:rsidP="00AD28DB">
      <w:pPr>
        <w:pStyle w:val="Overskrift3"/>
        <w:rPr>
          <w:rFonts w:asciiTheme="minorHAnsi" w:hAnsiTheme="minorHAnsi"/>
          <w:sz w:val="20"/>
          <w:szCs w:val="20"/>
        </w:rPr>
      </w:pPr>
      <w:bookmarkStart w:id="4" w:name="_Toc447138119"/>
      <w:r w:rsidRPr="00294E7F">
        <w:rPr>
          <w:rFonts w:asciiTheme="minorHAnsi" w:hAnsiTheme="minorHAnsi"/>
          <w:sz w:val="20"/>
          <w:szCs w:val="20"/>
        </w:rPr>
        <w:t>Forståelse af novellen</w:t>
      </w:r>
      <w:bookmarkEnd w:id="4"/>
    </w:p>
    <w:p w14:paraId="698CEE1E" w14:textId="77777777" w:rsidR="00AD28DB" w:rsidRPr="00294E7F" w:rsidRDefault="00AD28DB" w:rsidP="00AD28DB">
      <w:pPr>
        <w:rPr>
          <w:sz w:val="20"/>
          <w:szCs w:val="20"/>
        </w:rPr>
      </w:pPr>
      <w:r w:rsidRPr="00294E7F">
        <w:rPr>
          <w:b/>
          <w:sz w:val="20"/>
          <w:szCs w:val="20"/>
        </w:rPr>
        <w:t xml:space="preserve">Opbygning: </w:t>
      </w:r>
      <w:r w:rsidRPr="00294E7F">
        <w:rPr>
          <w:sz w:val="20"/>
          <w:szCs w:val="20"/>
        </w:rPr>
        <w:t xml:space="preserve">Novellen er et tilbageblik til tiden på Fanø og den bestemte dag, hvor moren og jegfortælleren går rundt i Vadehavet. </w:t>
      </w:r>
    </w:p>
    <w:p w14:paraId="5E97D1A8" w14:textId="77777777" w:rsidR="00AD28DB" w:rsidRPr="00294E7F" w:rsidRDefault="00AD28DB" w:rsidP="00AD28DB">
      <w:pPr>
        <w:rPr>
          <w:sz w:val="20"/>
          <w:szCs w:val="20"/>
        </w:rPr>
      </w:pPr>
      <w:r w:rsidRPr="00294E7F">
        <w:rPr>
          <w:sz w:val="20"/>
          <w:szCs w:val="20"/>
        </w:rPr>
        <w:t xml:space="preserve">Novellen indledes med en beskrivelse af Fanø, og hvordan det er at flytte til Fanø fra København. Vi hører om grunden til, at de er flyttet til Fanø, hvordan tingene udvikler sig og til sidst om den dag, de går rundt i Vadehavet. </w:t>
      </w:r>
    </w:p>
    <w:p w14:paraId="0153154B" w14:textId="77777777" w:rsidR="00AD28DB" w:rsidRPr="00294E7F" w:rsidRDefault="00AD28DB" w:rsidP="00AD28DB">
      <w:pPr>
        <w:rPr>
          <w:sz w:val="20"/>
          <w:szCs w:val="20"/>
        </w:rPr>
      </w:pPr>
      <w:r w:rsidRPr="00294E7F">
        <w:rPr>
          <w:sz w:val="20"/>
          <w:szCs w:val="20"/>
        </w:rPr>
        <w:t xml:space="preserve">Vi kan sætte novellen ind i </w:t>
      </w:r>
      <w:r w:rsidRPr="00294E7F">
        <w:rPr>
          <w:i/>
          <w:sz w:val="20"/>
          <w:szCs w:val="20"/>
        </w:rPr>
        <w:t xml:space="preserve">Berettermodellen (se </w:t>
      </w:r>
      <w:r w:rsidRPr="00294E7F">
        <w:rPr>
          <w:i/>
          <w:sz w:val="20"/>
          <w:szCs w:val="20"/>
          <w:highlight w:val="yellow"/>
        </w:rPr>
        <w:t>s. xxx):</w:t>
      </w:r>
    </w:p>
    <w:p w14:paraId="6B648A00" w14:textId="77777777" w:rsidR="00AD28DB" w:rsidRPr="00294E7F" w:rsidRDefault="00AD28DB" w:rsidP="00AD28DB">
      <w:pPr>
        <w:rPr>
          <w:sz w:val="20"/>
          <w:szCs w:val="20"/>
        </w:rPr>
      </w:pPr>
      <w:r w:rsidRPr="00294E7F">
        <w:rPr>
          <w:b/>
          <w:sz w:val="20"/>
          <w:szCs w:val="20"/>
        </w:rPr>
        <w:t>Anslag:</w:t>
      </w:r>
      <w:r w:rsidRPr="00294E7F">
        <w:rPr>
          <w:sz w:val="20"/>
          <w:szCs w:val="20"/>
        </w:rPr>
        <w:t xml:space="preserve"> Den første side fortæller om Fanø, om naturen og menneskene der. Temaet slås an ved, at vi allerede i 3.-4. linje hører om tidevandet og faren for at drukne: ”Jeg kunne godt lide at gå ned til tidevandspælen og se, hvor højt vandet ville have stået over mit hoved, hvis jeg havde været der i 1852”. Vi hører også i anslaget, at her bor mange alkoholikere og andre, der har det svært i samfundet. Desuden får vi præsenteret den multiallergiske kvinde, der har en betydning i novellen, og der står, at hun ifølge rygter kan ”forudsige folks fremtid” (s. 141).</w:t>
      </w:r>
    </w:p>
    <w:p w14:paraId="0B0F2534" w14:textId="77777777" w:rsidR="00AD28DB" w:rsidRPr="00294E7F" w:rsidRDefault="00AD28DB" w:rsidP="00AD28DB">
      <w:pPr>
        <w:rPr>
          <w:sz w:val="20"/>
          <w:szCs w:val="20"/>
        </w:rPr>
      </w:pPr>
      <w:r w:rsidRPr="00294E7F">
        <w:rPr>
          <w:b/>
          <w:sz w:val="20"/>
          <w:szCs w:val="20"/>
        </w:rPr>
        <w:t>Præsentation:</w:t>
      </w:r>
      <w:r w:rsidRPr="00294E7F">
        <w:rPr>
          <w:sz w:val="20"/>
          <w:szCs w:val="20"/>
        </w:rPr>
        <w:t xml:space="preserve"> Præsentationen begynder med ”Det var på grund af Sønderhos autentiske miljø (...) at vi flyttede dertil. ” (s. 142). I de følgende afsnit får vi præsenteret moren og hendes problemer, og vi forstår, at fortælleren er et barn.</w:t>
      </w:r>
    </w:p>
    <w:p w14:paraId="5F12FD00" w14:textId="77777777" w:rsidR="00AD28DB" w:rsidRPr="00294E7F" w:rsidRDefault="00AD28DB" w:rsidP="00AD28DB">
      <w:pPr>
        <w:rPr>
          <w:sz w:val="20"/>
          <w:szCs w:val="20"/>
        </w:rPr>
      </w:pPr>
      <w:r w:rsidRPr="00294E7F">
        <w:rPr>
          <w:b/>
          <w:sz w:val="20"/>
          <w:szCs w:val="20"/>
        </w:rPr>
        <w:lastRenderedPageBreak/>
        <w:t>Uddybning:</w:t>
      </w:r>
      <w:r w:rsidRPr="00294E7F">
        <w:rPr>
          <w:sz w:val="20"/>
          <w:szCs w:val="20"/>
        </w:rPr>
        <w:t xml:space="preserve"> I uddybningen hører vi, hvordan det udvikler sig. Depressionen kommer tilbage, jegfortælleren ringer efter sin mormor og for en tid går det bedre. Men så begynder moren at have ”forestillinger om, at Vadehavet havde helende kræfter i sig” (s. 144). Vi forstår, at moren har problemer med at holde sig til virkeligheden, og vi kan også fornemme, at jegfortælleren er bekymret: ”Næsten hver dag gik hun ned til Vadehavet, og næsten hver dag gik jeg med hende” (s. 145). </w:t>
      </w:r>
    </w:p>
    <w:p w14:paraId="7680E348" w14:textId="77777777" w:rsidR="00AD28DB" w:rsidRPr="00294E7F" w:rsidRDefault="00AD28DB" w:rsidP="00AD28DB">
      <w:pPr>
        <w:rPr>
          <w:sz w:val="20"/>
          <w:szCs w:val="20"/>
        </w:rPr>
      </w:pPr>
      <w:r w:rsidRPr="00294E7F">
        <w:rPr>
          <w:b/>
          <w:sz w:val="20"/>
          <w:szCs w:val="20"/>
        </w:rPr>
        <w:t xml:space="preserve">Point of </w:t>
      </w:r>
      <w:proofErr w:type="spellStart"/>
      <w:r w:rsidRPr="00294E7F">
        <w:rPr>
          <w:b/>
          <w:sz w:val="20"/>
          <w:szCs w:val="20"/>
        </w:rPr>
        <w:t>no</w:t>
      </w:r>
      <w:proofErr w:type="spellEnd"/>
      <w:r w:rsidRPr="00294E7F">
        <w:rPr>
          <w:b/>
          <w:sz w:val="20"/>
          <w:szCs w:val="20"/>
        </w:rPr>
        <w:t xml:space="preserve"> </w:t>
      </w:r>
      <w:proofErr w:type="spellStart"/>
      <w:r w:rsidRPr="00294E7F">
        <w:rPr>
          <w:b/>
          <w:sz w:val="20"/>
          <w:szCs w:val="20"/>
        </w:rPr>
        <w:t>return</w:t>
      </w:r>
      <w:proofErr w:type="spellEnd"/>
      <w:r w:rsidRPr="00294E7F">
        <w:rPr>
          <w:b/>
          <w:sz w:val="20"/>
          <w:szCs w:val="20"/>
        </w:rPr>
        <w:t>:</w:t>
      </w:r>
      <w:r w:rsidRPr="00294E7F">
        <w:rPr>
          <w:sz w:val="20"/>
          <w:szCs w:val="20"/>
        </w:rPr>
        <w:t xml:space="preserve"> ”På en særlig tung og kold dag i februar...” (s. 145) møder moren og fortælleren den multiallergiske kvinde, der sidder i sin kørestol. Læseren kan huske fra første side, at den multiallergiske kvinde kan forudsige folks fremtid, så når der står, at: ”Jeg kan ikke sige hvorfor, men jeg tror, hun vidste det...” (s. 145), må vi læse videre for at finde ud af, hvad det er, hun kan forudse – hvad det er, der vil ske.</w:t>
      </w:r>
    </w:p>
    <w:p w14:paraId="499C2BC7" w14:textId="77777777" w:rsidR="00AD28DB" w:rsidRPr="00294E7F" w:rsidRDefault="00AD28DB" w:rsidP="00AD28DB">
      <w:pPr>
        <w:rPr>
          <w:sz w:val="20"/>
          <w:szCs w:val="20"/>
        </w:rPr>
      </w:pPr>
      <w:r w:rsidRPr="00294E7F">
        <w:rPr>
          <w:b/>
          <w:sz w:val="20"/>
          <w:szCs w:val="20"/>
        </w:rPr>
        <w:t>Konfliktoptrapning:</w:t>
      </w:r>
      <w:r w:rsidRPr="00294E7F">
        <w:rPr>
          <w:sz w:val="20"/>
          <w:szCs w:val="20"/>
        </w:rPr>
        <w:t xml:space="preserve"> Mor og barn ser tyskere, drager og faldskærme på vejen, men fortælleren føler sig ”adskilt fra dem”, for det er ikke hyggelige fritidsbeskæftigelser som dem, han eller hun er i færd med. Det er noget langt mere utrygt og farligt: ”Man kan blive ubehjælpeligt væk i Vesterhavet” (s. 146). Barnet er bange for, at de skal blive væk, men han eller hun må følge med for at passe på sin mor: ”Jeg sagde til min mor, at vi også skulle huske at gå indad” (s. 147). </w:t>
      </w:r>
    </w:p>
    <w:p w14:paraId="07485D6B" w14:textId="77777777" w:rsidR="00AD28DB" w:rsidRPr="00294E7F" w:rsidRDefault="00AD28DB" w:rsidP="00AD28DB">
      <w:pPr>
        <w:rPr>
          <w:sz w:val="20"/>
          <w:szCs w:val="20"/>
        </w:rPr>
      </w:pPr>
      <w:r w:rsidRPr="00294E7F">
        <w:rPr>
          <w:b/>
          <w:sz w:val="20"/>
          <w:szCs w:val="20"/>
        </w:rPr>
        <w:t>Konfliktløsning:</w:t>
      </w:r>
      <w:r w:rsidRPr="00294E7F">
        <w:rPr>
          <w:sz w:val="20"/>
          <w:szCs w:val="20"/>
        </w:rPr>
        <w:t xml:space="preserve"> Der kommer ikke nogen løsning på konflikten. Moren peger på tågen: ”Hun sagde, at Vadehavet var et sindbillede, og hun var glad for, at jeg ville gå med hende ind i det.” (s. 147). Et sindbillede betyder et billede af sindet, og her er det tågen, altså ”et tåget sind”. Det er et billede på det syge og forvirrede sind, samtidig med at tågen er virkelig nok – og de er ved at forsvinde i den. Novellen har en åben slutning, så vi må selv tænke os til, hvordan det ender, men vi ved fra novellens første linje at fortælleren ”husker tilbage til Fanø”, så vi ved, at han eller hun overlever.</w:t>
      </w:r>
    </w:p>
    <w:p w14:paraId="7E348977" w14:textId="77777777" w:rsidR="00AD28DB" w:rsidRPr="00294E7F" w:rsidRDefault="00AD28DB" w:rsidP="00AD28DB">
      <w:pPr>
        <w:rPr>
          <w:sz w:val="20"/>
          <w:szCs w:val="20"/>
        </w:rPr>
      </w:pPr>
      <w:r w:rsidRPr="00294E7F">
        <w:rPr>
          <w:sz w:val="20"/>
          <w:szCs w:val="20"/>
        </w:rPr>
        <w:t xml:space="preserve">Der er ingen </w:t>
      </w:r>
      <w:r w:rsidRPr="00294E7F">
        <w:rPr>
          <w:i/>
          <w:sz w:val="20"/>
          <w:szCs w:val="20"/>
        </w:rPr>
        <w:t>udtoning</w:t>
      </w:r>
      <w:r w:rsidRPr="00294E7F">
        <w:rPr>
          <w:sz w:val="20"/>
          <w:szCs w:val="20"/>
        </w:rPr>
        <w:t xml:space="preserve">, ingen harmoni til sidst. </w:t>
      </w:r>
    </w:p>
    <w:p w14:paraId="408A91E4" w14:textId="77777777" w:rsidR="00AD28DB" w:rsidRPr="00294E7F" w:rsidRDefault="00AD28DB" w:rsidP="00AD28DB">
      <w:pPr>
        <w:rPr>
          <w:sz w:val="20"/>
          <w:szCs w:val="20"/>
        </w:rPr>
      </w:pPr>
      <w:r w:rsidRPr="00294E7F">
        <w:rPr>
          <w:b/>
          <w:sz w:val="20"/>
          <w:szCs w:val="20"/>
        </w:rPr>
        <w:t xml:space="preserve">Fortæller: </w:t>
      </w:r>
      <w:r w:rsidRPr="00294E7F">
        <w:rPr>
          <w:sz w:val="20"/>
          <w:szCs w:val="20"/>
        </w:rPr>
        <w:t xml:space="preserve">Som nævnt er det en jegfortæller, der tænker tilbage til tiden på Fanø. Vi fornemmer, at det er en voksen, der ser tilbage på noget svært, han eller hun har oplevet som barn. Selve teksten er skrevet med en voksen ”stemme” med fx svære ord (se ovenfor) og meget voksne overvejelser, fx ”Hun pegede på den som om den var et stykke psykologi” (s. 147), men oplevelserne er et barns oplevelser med skolegang, vinduer med porcelænshunde i og æblekage om søndagen. </w:t>
      </w:r>
    </w:p>
    <w:p w14:paraId="1F0BB4D1" w14:textId="77777777" w:rsidR="00AD28DB" w:rsidRPr="00294E7F" w:rsidRDefault="00AD28DB" w:rsidP="00AD28DB">
      <w:pPr>
        <w:rPr>
          <w:sz w:val="20"/>
          <w:szCs w:val="20"/>
        </w:rPr>
      </w:pPr>
      <w:r w:rsidRPr="00294E7F">
        <w:rPr>
          <w:b/>
          <w:sz w:val="20"/>
          <w:szCs w:val="20"/>
        </w:rPr>
        <w:t xml:space="preserve">Baggrund for handlingen: </w:t>
      </w:r>
      <w:r w:rsidRPr="00294E7F">
        <w:rPr>
          <w:sz w:val="20"/>
          <w:szCs w:val="20"/>
        </w:rPr>
        <w:t xml:space="preserve">Novellen foregår i Sønderho på Fanø, og den beskriver et miljø, hvor der bor mange forskellige slags mennesker, fx syge mennesker, alkoholikere og tyske turister. En vigtig del af novellen foregår ved og i Vadehavet, der er et stort område vest for den sydlige del af Jylland, hvor der kun er få centimeter vand, når det er lavvande. Så kan man gå tur eller køre i bil på havbunden. Til gengæld skal man være forsigtig og komme væk, når det bliver højvande. Ellers drukner man. </w:t>
      </w:r>
    </w:p>
    <w:p w14:paraId="1F24795D" w14:textId="77777777" w:rsidR="00AD28DB" w:rsidRPr="00294E7F" w:rsidRDefault="00AD28DB" w:rsidP="00AD28DB">
      <w:pPr>
        <w:rPr>
          <w:sz w:val="20"/>
          <w:szCs w:val="20"/>
        </w:rPr>
      </w:pPr>
      <w:r w:rsidRPr="00294E7F">
        <w:rPr>
          <w:b/>
          <w:sz w:val="20"/>
          <w:szCs w:val="20"/>
        </w:rPr>
        <w:t xml:space="preserve">Tid: </w:t>
      </w:r>
      <w:r w:rsidRPr="00294E7F">
        <w:rPr>
          <w:sz w:val="20"/>
          <w:szCs w:val="20"/>
        </w:rPr>
        <w:t>Novellen foregår i nutiden. Vi hører blandt andet om en elektrisk kørestol og et iltapparat. Men der er ikke noget, der peger på et bestemt årstal.</w:t>
      </w:r>
    </w:p>
    <w:p w14:paraId="5550AA8B" w14:textId="77777777" w:rsidR="00AD28DB" w:rsidRPr="00294E7F" w:rsidRDefault="00AD28DB" w:rsidP="00AD28DB">
      <w:pPr>
        <w:rPr>
          <w:sz w:val="20"/>
          <w:szCs w:val="20"/>
        </w:rPr>
      </w:pPr>
      <w:r w:rsidRPr="00294E7F">
        <w:rPr>
          <w:sz w:val="20"/>
          <w:szCs w:val="20"/>
        </w:rPr>
        <w:t xml:space="preserve">Novellen er et tilbageblik, måske en voksen, der fortæller om sin barndom. Den strækker sig over nogle år, hvor man hører om morens problemer, og hvordan mor og barn flytter til Fanø. Den sidste del af novellen varer højst et par timer. </w:t>
      </w:r>
    </w:p>
    <w:p w14:paraId="12AB7476" w14:textId="77777777" w:rsidR="00AD28DB" w:rsidRPr="00294E7F" w:rsidRDefault="00AD28DB" w:rsidP="00AD28DB">
      <w:pPr>
        <w:rPr>
          <w:sz w:val="20"/>
          <w:szCs w:val="20"/>
        </w:rPr>
      </w:pPr>
      <w:r w:rsidRPr="00294E7F">
        <w:rPr>
          <w:b/>
          <w:sz w:val="20"/>
          <w:szCs w:val="20"/>
        </w:rPr>
        <w:t xml:space="preserve">Personkarakteristik: </w:t>
      </w:r>
      <w:r w:rsidRPr="00294E7F">
        <w:rPr>
          <w:sz w:val="20"/>
          <w:szCs w:val="20"/>
        </w:rPr>
        <w:t>De vigtigste personer i novellen er jegfortælleren og moren. Der er to vigtige bipersoner</w:t>
      </w:r>
      <w:r w:rsidRPr="00294E7F">
        <w:rPr>
          <w:rStyle w:val="Fodnotehenvisning"/>
          <w:sz w:val="20"/>
          <w:szCs w:val="20"/>
        </w:rPr>
        <w:footnoteReference w:id="1"/>
      </w:r>
      <w:r w:rsidRPr="00294E7F">
        <w:rPr>
          <w:sz w:val="20"/>
          <w:szCs w:val="20"/>
        </w:rPr>
        <w:t xml:space="preserve">, nemlig mormoren og den multiallergiske kvinde.  </w:t>
      </w:r>
    </w:p>
    <w:p w14:paraId="569F7DCD" w14:textId="77777777" w:rsidR="00AD28DB" w:rsidRPr="00294E7F" w:rsidRDefault="00AD28DB" w:rsidP="00AD28DB">
      <w:pPr>
        <w:rPr>
          <w:sz w:val="20"/>
          <w:szCs w:val="20"/>
        </w:rPr>
      </w:pPr>
      <w:r w:rsidRPr="00294E7F">
        <w:rPr>
          <w:b/>
          <w:sz w:val="20"/>
          <w:szCs w:val="20"/>
        </w:rPr>
        <w:t>Jegfortælleren</w:t>
      </w:r>
      <w:r w:rsidRPr="00294E7F">
        <w:rPr>
          <w:sz w:val="20"/>
          <w:szCs w:val="20"/>
        </w:rPr>
        <w:t xml:space="preserve"> er et barn, da novellen foregår. Vi ved ikke, om det er en pige eller en dreng, og vi kender ikke personens alder, men det er et barn i skolealderen. Han eller hun tager ansvar for sin syge mor. Det har barnet gjort allerede, da de boede i København: ”Det var svært for mig at håndtere det, især i weekenderne...” (s.142). Senere hører vi, at mormoren har foreslået, at barnet skal tage med hende hjem: ”Men det ville jeg ikke...” (s. 144); han eller hun giver som forklaring morens forestillinger om Vadehavet. Barnet er nødt til at blive og passe på moren. </w:t>
      </w:r>
    </w:p>
    <w:p w14:paraId="3FA9FE62" w14:textId="77777777" w:rsidR="00AD28DB" w:rsidRPr="00294E7F" w:rsidRDefault="00AD28DB" w:rsidP="00AD28DB">
      <w:pPr>
        <w:rPr>
          <w:sz w:val="20"/>
          <w:szCs w:val="20"/>
        </w:rPr>
      </w:pPr>
      <w:r w:rsidRPr="00294E7F">
        <w:rPr>
          <w:b/>
          <w:sz w:val="20"/>
          <w:szCs w:val="20"/>
        </w:rPr>
        <w:t>Moren</w:t>
      </w:r>
      <w:r w:rsidRPr="00294E7F">
        <w:rPr>
          <w:sz w:val="20"/>
          <w:szCs w:val="20"/>
        </w:rPr>
        <w:t xml:space="preserve"> er skuespiller og har haft en del jobs, da de boede i København. Blandt andet ud fra de ord, hun bruger (fx ”artefakt”, ”frisisk” og ”nederlandsk”), fornemmer vi, at hun fx interesserer sig for kunst og historie.  Hun har været rask og velfungerende. Vi hører, at hun har det godt, lige da de er flyttet til Fanø: Hun får venner, melder sig ind i borgerforeningen, sætter sig ind i Fanøs historie. </w:t>
      </w:r>
    </w:p>
    <w:p w14:paraId="7790D86E" w14:textId="77777777" w:rsidR="00AD28DB" w:rsidRPr="00294E7F" w:rsidRDefault="00AD28DB" w:rsidP="00AD28DB">
      <w:pPr>
        <w:rPr>
          <w:sz w:val="20"/>
          <w:szCs w:val="20"/>
        </w:rPr>
      </w:pPr>
      <w:r w:rsidRPr="00294E7F">
        <w:rPr>
          <w:sz w:val="20"/>
          <w:szCs w:val="20"/>
        </w:rPr>
        <w:t xml:space="preserve">Men moren lider af psykisk sygdom. Der står, at der er tale om en form for depression, som hun kalder Verdensangst. Muligvis drikker hun også, for der står, at sygdommen hver dag gik ”til købmanden for at hente nye forsyninger, hvorefter den isolerede sig og hobede sig op i skuret” (s.143). Det, der hober sig op i skuret, er muligvis de tomme flasker, for senere står der, at mormoren ”stod midt mellem alt medicinen ude i skuret...” Senere udvikler sygdommen </w:t>
      </w:r>
      <w:r w:rsidRPr="00294E7F">
        <w:rPr>
          <w:sz w:val="20"/>
          <w:szCs w:val="20"/>
        </w:rPr>
        <w:lastRenderedPageBreak/>
        <w:t xml:space="preserve">sig til en tilstand, hvor moren begynder ”at gøre sig forestillinger om, at Vadehavet havde helende kræfter i sig. Alt hvad der kom i berøring med Vadehavet, var forbundet med den kraft” (s. 144). Til sidst forklarer hun, at hun har fundet ”koordinaterne til noget, hun kaldte </w:t>
      </w:r>
      <w:r w:rsidRPr="00294E7F">
        <w:rPr>
          <w:i/>
          <w:sz w:val="20"/>
          <w:szCs w:val="20"/>
        </w:rPr>
        <w:t>Vadehavets Tomrum</w:t>
      </w:r>
      <w:r w:rsidRPr="00294E7F">
        <w:rPr>
          <w:sz w:val="20"/>
          <w:szCs w:val="20"/>
        </w:rPr>
        <w:t xml:space="preserve">”. Det er en syg og forvirret kvindes fantasier. </w:t>
      </w:r>
    </w:p>
    <w:p w14:paraId="0ACBE435" w14:textId="77777777" w:rsidR="00AD28DB" w:rsidRPr="00294E7F" w:rsidRDefault="00AD28DB" w:rsidP="00AD28DB">
      <w:pPr>
        <w:rPr>
          <w:sz w:val="20"/>
          <w:szCs w:val="20"/>
        </w:rPr>
      </w:pPr>
      <w:r w:rsidRPr="00294E7F">
        <w:rPr>
          <w:sz w:val="20"/>
          <w:szCs w:val="20"/>
        </w:rPr>
        <w:t xml:space="preserve">Forholdet mellem barn og voksen er byttet om, det er barnet, der må tage ansvar for sin mor, prøve at passe på hende. Det ser vi tydeligst, da mormoren ankommer og har lyst til at græde: ”men det måtte hun ikke, fordi det var min tur til at være den lille.” </w:t>
      </w:r>
    </w:p>
    <w:p w14:paraId="4AFE7CA0" w14:textId="77777777" w:rsidR="00AD28DB" w:rsidRPr="00294E7F" w:rsidRDefault="00AD28DB" w:rsidP="00AD28DB">
      <w:pPr>
        <w:rPr>
          <w:sz w:val="20"/>
          <w:szCs w:val="20"/>
        </w:rPr>
      </w:pPr>
      <w:r w:rsidRPr="00294E7F">
        <w:rPr>
          <w:sz w:val="20"/>
          <w:szCs w:val="20"/>
        </w:rPr>
        <w:t>Desværre er barnet nødt til at følge med den voksne og passe på hende, også da det bliver farligt for dem begge.</w:t>
      </w:r>
    </w:p>
    <w:p w14:paraId="1FFFE8E2" w14:textId="77777777" w:rsidR="00AD28DB" w:rsidRPr="00294E7F" w:rsidRDefault="00AD28DB" w:rsidP="00AD28DB">
      <w:pPr>
        <w:rPr>
          <w:sz w:val="20"/>
          <w:szCs w:val="20"/>
        </w:rPr>
      </w:pPr>
      <w:r w:rsidRPr="00294E7F">
        <w:rPr>
          <w:b/>
          <w:sz w:val="20"/>
          <w:szCs w:val="20"/>
        </w:rPr>
        <w:t>Den multiallergiske kvinde</w:t>
      </w:r>
      <w:r w:rsidRPr="00294E7F">
        <w:rPr>
          <w:sz w:val="20"/>
          <w:szCs w:val="20"/>
        </w:rPr>
        <w:t xml:space="preserve"> er en mystisk person i fortællingen. Den måde, hun bliver beskrevet på, får hende til at virke som noget uvirkeligt, en fantasi: Hun ”havde mundmasken på, et par store orange briller lige oven over den”, og hun bevæger sig i et underligt ”fartøj” (s.145). Hun er synsk, og i novellen bliver hun en repræsentant for det, man ikke kan forklare.</w:t>
      </w:r>
    </w:p>
    <w:p w14:paraId="3795E903" w14:textId="77777777" w:rsidR="00AD28DB" w:rsidRPr="00294E7F" w:rsidRDefault="00AD28DB" w:rsidP="00AD28DB">
      <w:pPr>
        <w:rPr>
          <w:sz w:val="20"/>
          <w:szCs w:val="20"/>
        </w:rPr>
      </w:pPr>
      <w:r w:rsidRPr="00294E7F">
        <w:rPr>
          <w:b/>
          <w:sz w:val="20"/>
          <w:szCs w:val="20"/>
        </w:rPr>
        <w:t xml:space="preserve">Sprog: </w:t>
      </w:r>
      <w:r w:rsidRPr="00294E7F">
        <w:rPr>
          <w:sz w:val="20"/>
          <w:szCs w:val="20"/>
        </w:rPr>
        <w:t>Novellen har mange svære ord (se ovenfor) og meget billedsprog. Eksempler på billedsprog er sammenligningerne: ”Vadehavet er som en stor fugtig lunge” (s. 142), eller ”som om hun bar visir” (s. 145). Eksempler på en metafor er fx ”Verdensangsten fandt ud af at tage toget fra København til Esbjerg...”osv. hvor sygdommen bliver beskrevet som en person, der flytter ind.</w:t>
      </w:r>
    </w:p>
    <w:p w14:paraId="0D18F9CD" w14:textId="77777777" w:rsidR="00AD28DB" w:rsidRPr="00294E7F" w:rsidRDefault="00AD28DB" w:rsidP="00AD28DB">
      <w:pPr>
        <w:rPr>
          <w:sz w:val="20"/>
          <w:szCs w:val="20"/>
        </w:rPr>
      </w:pPr>
      <w:r w:rsidRPr="00294E7F">
        <w:rPr>
          <w:sz w:val="20"/>
          <w:szCs w:val="20"/>
        </w:rPr>
        <w:t>Billedsproget og de mange svære ord gør novellen svær at læse og forstå.</w:t>
      </w:r>
    </w:p>
    <w:p w14:paraId="1233DB8F" w14:textId="77777777" w:rsidR="00AD28DB" w:rsidRPr="00294E7F" w:rsidRDefault="00AD28DB" w:rsidP="00AD28DB">
      <w:pPr>
        <w:rPr>
          <w:sz w:val="20"/>
          <w:szCs w:val="20"/>
        </w:rPr>
      </w:pPr>
      <w:r w:rsidRPr="00294E7F">
        <w:rPr>
          <w:b/>
          <w:sz w:val="20"/>
          <w:szCs w:val="20"/>
        </w:rPr>
        <w:t xml:space="preserve">Sammenfatning og fortolkning: </w:t>
      </w:r>
      <w:r w:rsidRPr="00294E7F">
        <w:rPr>
          <w:sz w:val="20"/>
          <w:szCs w:val="20"/>
        </w:rPr>
        <w:t>Temaerne i novellen er, hvordan det er at være et barn med en mor, der ikke kan passe på sig selv. Der er mange modsætninger i novellen, fx modsætningerne mellem det kunstige og det autentiske. Ifølge moren er Fanø mere autentisk og derfor sundere for hende, men det viser sig, at sådan er det ikke. Moren søger efter det autentiske, det er også det, hun leder efter i vadehavet: ”Et sted derinde ville alt det tillærte ved os blive taget fra os, og vi ville selv stå tydeligt tilbage” (s. 147).</w:t>
      </w:r>
    </w:p>
    <w:p w14:paraId="6A7AA542" w14:textId="77777777" w:rsidR="00AD28DB" w:rsidRPr="00294E7F" w:rsidRDefault="00AD28DB" w:rsidP="00AD28DB">
      <w:pPr>
        <w:rPr>
          <w:sz w:val="20"/>
          <w:szCs w:val="20"/>
        </w:rPr>
      </w:pPr>
      <w:r w:rsidRPr="00294E7F">
        <w:rPr>
          <w:sz w:val="20"/>
          <w:szCs w:val="20"/>
        </w:rPr>
        <w:t>Der er også en modsætning mellem barn og voksen i novellen, en modsætning, som bliver byttet om, og det siger noget væsentligt om jegpersonens situation.</w:t>
      </w:r>
    </w:p>
    <w:p w14:paraId="7E22CA89" w14:textId="77777777" w:rsidR="00AD28DB" w:rsidRPr="00294E7F" w:rsidRDefault="00AD28DB" w:rsidP="00AD28DB">
      <w:pPr>
        <w:rPr>
          <w:sz w:val="20"/>
          <w:szCs w:val="20"/>
        </w:rPr>
      </w:pPr>
      <w:r w:rsidRPr="00294E7F">
        <w:rPr>
          <w:sz w:val="20"/>
          <w:szCs w:val="20"/>
        </w:rPr>
        <w:t xml:space="preserve">Desuden har tågen en betydning. Moren siger, at den er et sindbillede, altså at den er et billede på hendes sind, som er som i en tåge. Derfor bliver det uklart for hende, hvad der kunstigt eller autentisk, virkelighed eller fantasi. </w:t>
      </w:r>
    </w:p>
    <w:p w14:paraId="17C0E9C0" w14:textId="77777777" w:rsidR="00AD28DB" w:rsidRPr="00294E7F" w:rsidRDefault="00AD28DB" w:rsidP="00AD28DB">
      <w:pPr>
        <w:pStyle w:val="Overskrift3"/>
        <w:rPr>
          <w:rFonts w:asciiTheme="minorHAnsi" w:hAnsiTheme="minorHAnsi"/>
          <w:sz w:val="20"/>
          <w:szCs w:val="20"/>
        </w:rPr>
      </w:pPr>
      <w:bookmarkStart w:id="5" w:name="_Toc447138120"/>
      <w:r w:rsidRPr="00294E7F">
        <w:rPr>
          <w:rFonts w:asciiTheme="minorHAnsi" w:hAnsiTheme="minorHAnsi"/>
          <w:sz w:val="20"/>
          <w:szCs w:val="20"/>
        </w:rPr>
        <w:t>Brug af novellen</w:t>
      </w:r>
      <w:bookmarkEnd w:id="5"/>
    </w:p>
    <w:p w14:paraId="5ED42784" w14:textId="77777777" w:rsidR="00AD28DB" w:rsidRPr="00294E7F" w:rsidRDefault="00AD28DB" w:rsidP="00AD28DB">
      <w:pPr>
        <w:rPr>
          <w:b/>
          <w:sz w:val="20"/>
          <w:szCs w:val="20"/>
        </w:rPr>
      </w:pPr>
      <w:r w:rsidRPr="00294E7F">
        <w:rPr>
          <w:b/>
          <w:sz w:val="20"/>
          <w:szCs w:val="20"/>
        </w:rPr>
        <w:t xml:space="preserve">Vurdering: </w:t>
      </w:r>
      <w:r w:rsidRPr="00294E7F">
        <w:rPr>
          <w:sz w:val="20"/>
          <w:szCs w:val="20"/>
        </w:rPr>
        <w:t>Jeg synes, at det er en svær novelle, men når man arbejder med den, bliver den interessant. Den tager fat i vigtige emner om fx sindssygdom og om at være pårørende.</w:t>
      </w:r>
    </w:p>
    <w:p w14:paraId="0BFCD8B6" w14:textId="77777777" w:rsidR="00AD28DB" w:rsidRPr="00294E7F" w:rsidRDefault="00AD28DB" w:rsidP="00AD28DB">
      <w:pPr>
        <w:rPr>
          <w:sz w:val="20"/>
          <w:szCs w:val="20"/>
        </w:rPr>
      </w:pPr>
      <w:r w:rsidRPr="00294E7F">
        <w:rPr>
          <w:sz w:val="20"/>
          <w:szCs w:val="20"/>
        </w:rPr>
        <w:t>På den måde kan man måske bruge novellen til at få en større forståelse for mennesker, der har disse temaer inde på livet.</w:t>
      </w:r>
    </w:p>
    <w:p w14:paraId="7E1264DA" w14:textId="77777777" w:rsidR="00AD28DB" w:rsidRPr="00294E7F" w:rsidRDefault="00AD28DB" w:rsidP="00AD28DB">
      <w:pPr>
        <w:rPr>
          <w:sz w:val="20"/>
          <w:szCs w:val="20"/>
        </w:rPr>
      </w:pPr>
      <w:r w:rsidRPr="00294E7F">
        <w:rPr>
          <w:b/>
          <w:sz w:val="20"/>
          <w:szCs w:val="20"/>
        </w:rPr>
        <w:t xml:space="preserve">Perspektivering: </w:t>
      </w:r>
      <w:r w:rsidRPr="00294E7F">
        <w:rPr>
          <w:sz w:val="20"/>
          <w:szCs w:val="20"/>
        </w:rPr>
        <w:t xml:space="preserve">Novellen her minder os om, hvor langt børn vil gå for at passe på deres syge forældre, og hvordan de let kan blive fanget med ind i fantasier og tågede sind, fordi de forsøger at være loyale. </w:t>
      </w:r>
    </w:p>
    <w:p w14:paraId="22B3FBE1" w14:textId="77777777" w:rsidR="00AD28DB" w:rsidRPr="00294E7F" w:rsidRDefault="00AD28DB" w:rsidP="00AD28DB">
      <w:pPr>
        <w:rPr>
          <w:sz w:val="20"/>
          <w:szCs w:val="20"/>
        </w:rPr>
      </w:pPr>
      <w:r w:rsidRPr="00294E7F">
        <w:rPr>
          <w:sz w:val="20"/>
          <w:szCs w:val="20"/>
        </w:rPr>
        <w:t>Den kan også minde os om, at mange børn ikke har muligheden for at være børn, men tidligt må tage et voksenansvar, fordi de voksne ikke magter det. Det kan fx være børn af alkoholikere eller børn af personer med psykiske lidelser, som i novellen. Det er vigtigt at vide noget om, hvis du i et kommende job fx skal arbejde med børn.</w:t>
      </w:r>
    </w:p>
    <w:p w14:paraId="6DD2A3CD" w14:textId="77777777" w:rsidR="00AD28DB" w:rsidRPr="00294E7F" w:rsidRDefault="00AD28DB" w:rsidP="00AD28DB">
      <w:pPr>
        <w:rPr>
          <w:sz w:val="20"/>
          <w:szCs w:val="20"/>
        </w:rPr>
      </w:pPr>
      <w:r w:rsidRPr="00294E7F">
        <w:rPr>
          <w:sz w:val="20"/>
          <w:szCs w:val="20"/>
        </w:rPr>
        <w:t>Børn af forældre med psykiske lidelser eller med et alkoholmisbrug får ofte problemer at slås med resten af livet. Jeg har læst artiklen ”Børn af alkoholikere får store sociale problemer” af</w:t>
      </w:r>
      <w:r w:rsidRPr="00294E7F">
        <w:rPr>
          <w:color w:val="000000"/>
          <w:sz w:val="20"/>
          <w:szCs w:val="20"/>
        </w:rPr>
        <w:t xml:space="preserve"> </w:t>
      </w:r>
      <w:r w:rsidRPr="00294E7F">
        <w:rPr>
          <w:sz w:val="20"/>
          <w:szCs w:val="20"/>
        </w:rPr>
        <w:t xml:space="preserve">Marie Louise Bruun Jørgensen fra Kristeligt Dagblad, 1.3.2010. Her udtaler Jesper Kurdahl Larsen sig. Han er leder af TUBA, en forening, der tilbyder terapi og rådgivning til unge, som er vokset op i familier med alkohol- eller stofmisbrug. I artiklen fortæller han, at børn i misbrugsfamilier ofte lærer at opføre sig på en bestemt måde for at klare hverdagen: ”Børn af alkoholikere kan for eksempel have lært hele tiden at indordne sig. De dækker måske over moderen eller faderens misbrug og forsøger at redde de problemer, der opstår. Mange tilsidesætter på den måde deres egne behov”, siger han. Det kan man sammenligne med jegfortælleren i ”Vadehavet”, der forsøger at redde moren og tilsidesætter egne behov: ”Jeg længtes efter varme, tørre sokker eller min seng”. Lige som i citatet ovenfor, forsøger jegfortælleren blot at redde de problemer, der er opstået. </w:t>
      </w:r>
    </w:p>
    <w:p w14:paraId="44E2F119" w14:textId="77777777" w:rsidR="00AD28DB" w:rsidRPr="00294E7F" w:rsidRDefault="00AD28DB" w:rsidP="00AD28DB">
      <w:pPr>
        <w:pStyle w:val="Overskrift3"/>
        <w:rPr>
          <w:rFonts w:asciiTheme="minorHAnsi" w:hAnsiTheme="minorHAnsi"/>
          <w:sz w:val="20"/>
          <w:szCs w:val="20"/>
        </w:rPr>
      </w:pPr>
      <w:bookmarkStart w:id="6" w:name="_Toc447138121"/>
      <w:r w:rsidRPr="00294E7F">
        <w:rPr>
          <w:rFonts w:asciiTheme="minorHAnsi" w:hAnsiTheme="minorHAnsi"/>
          <w:sz w:val="20"/>
          <w:szCs w:val="20"/>
        </w:rPr>
        <w:t>Kilder</w:t>
      </w:r>
      <w:bookmarkEnd w:id="6"/>
    </w:p>
    <w:p w14:paraId="51482F36" w14:textId="77777777" w:rsidR="00AD28DB" w:rsidRPr="00294E7F" w:rsidRDefault="00AD28DB" w:rsidP="00AD28DB">
      <w:pPr>
        <w:rPr>
          <w:sz w:val="20"/>
          <w:szCs w:val="20"/>
        </w:rPr>
      </w:pPr>
      <w:r w:rsidRPr="00294E7F">
        <w:rPr>
          <w:sz w:val="20"/>
          <w:szCs w:val="20"/>
        </w:rPr>
        <w:t>Nors D 2014. Kantslag. København: Samleren.</w:t>
      </w:r>
    </w:p>
    <w:p w14:paraId="5948105E" w14:textId="77777777" w:rsidR="00AD28DB" w:rsidRPr="00294E7F" w:rsidRDefault="00AD28DB" w:rsidP="00AD28DB">
      <w:pPr>
        <w:rPr>
          <w:sz w:val="20"/>
          <w:szCs w:val="20"/>
        </w:rPr>
      </w:pPr>
      <w:r w:rsidRPr="00294E7F">
        <w:rPr>
          <w:sz w:val="20"/>
          <w:szCs w:val="20"/>
        </w:rPr>
        <w:t xml:space="preserve">Bruun M L 2010. Børn af alkoholikere får store sociale problemer. Kristeligt dagblad 1.3.2010. </w:t>
      </w:r>
    </w:p>
    <w:p w14:paraId="3CA8D99D" w14:textId="77777777" w:rsidR="00AD28DB" w:rsidRPr="00294E7F" w:rsidRDefault="00AD28DB" w:rsidP="00AD28DB">
      <w:pPr>
        <w:pStyle w:val="Overskrift1"/>
        <w:rPr>
          <w:rFonts w:asciiTheme="minorHAnsi" w:hAnsiTheme="minorHAnsi"/>
          <w:sz w:val="24"/>
          <w:szCs w:val="20"/>
        </w:rPr>
      </w:pPr>
      <w:bookmarkStart w:id="7" w:name="_Toc447138122"/>
      <w:r w:rsidRPr="00294E7F">
        <w:rPr>
          <w:rFonts w:asciiTheme="minorHAnsi" w:hAnsiTheme="minorHAnsi"/>
          <w:sz w:val="24"/>
          <w:szCs w:val="20"/>
        </w:rPr>
        <w:t>Eksempel på analyse af reklame</w:t>
      </w:r>
      <w:bookmarkEnd w:id="7"/>
    </w:p>
    <w:p w14:paraId="34B1325B" w14:textId="77777777" w:rsidR="00AD28DB" w:rsidRPr="00294E7F" w:rsidRDefault="00AD28DB" w:rsidP="00AD28DB">
      <w:pPr>
        <w:rPr>
          <w:sz w:val="20"/>
          <w:szCs w:val="20"/>
        </w:rPr>
      </w:pPr>
      <w:r w:rsidRPr="00294E7F">
        <w:rPr>
          <w:sz w:val="20"/>
          <w:szCs w:val="20"/>
        </w:rPr>
        <w:t xml:space="preserve">Fiktiv reklame, lavet af Gads Forlag med henblik på analyse. </w:t>
      </w:r>
    </w:p>
    <w:p w14:paraId="0CE58A21" w14:textId="77777777" w:rsidR="00AD28DB" w:rsidRPr="00294E7F" w:rsidRDefault="00AD28DB" w:rsidP="00AD28DB">
      <w:pPr>
        <w:rPr>
          <w:sz w:val="20"/>
          <w:szCs w:val="20"/>
        </w:rPr>
      </w:pPr>
      <w:r w:rsidRPr="00294E7F">
        <w:rPr>
          <w:sz w:val="20"/>
          <w:szCs w:val="20"/>
        </w:rPr>
        <w:t xml:space="preserve">(Reklameanalysen findes også på </w:t>
      </w:r>
      <w:hyperlink r:id="rId8" w:history="1">
        <w:r w:rsidRPr="00294E7F">
          <w:rPr>
            <w:rStyle w:val="Hyperlink"/>
            <w:sz w:val="20"/>
            <w:szCs w:val="20"/>
          </w:rPr>
          <w:t>http://gad.dk/danskbogentilsocial-ogsundhedselever</w:t>
        </w:r>
      </w:hyperlink>
      <w:r w:rsidRPr="00294E7F">
        <w:rPr>
          <w:sz w:val="20"/>
          <w:szCs w:val="20"/>
        </w:rPr>
        <w:t xml:space="preserve"> under ”Ekstramateriale”)</w:t>
      </w:r>
    </w:p>
    <w:p w14:paraId="5CF0C8E3" w14:textId="77777777" w:rsidR="00AD28DB" w:rsidRPr="00294E7F" w:rsidRDefault="00AD28DB" w:rsidP="00AD28DB">
      <w:pPr>
        <w:rPr>
          <w:sz w:val="20"/>
          <w:szCs w:val="20"/>
        </w:rPr>
      </w:pPr>
      <w:r w:rsidRPr="00294E7F">
        <w:rPr>
          <w:noProof/>
          <w:sz w:val="20"/>
          <w:szCs w:val="20"/>
          <w:lang w:eastAsia="da-DK"/>
        </w:rPr>
        <w:lastRenderedPageBreak/>
        <w:drawing>
          <wp:inline distT="0" distB="0" distL="0" distR="0" wp14:anchorId="1419325C" wp14:editId="25ADAC99">
            <wp:extent cx="6120130" cy="4244523"/>
            <wp:effectExtent l="0" t="0" r="0" b="381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244523"/>
                    </a:xfrm>
                    <a:prstGeom prst="rect">
                      <a:avLst/>
                    </a:prstGeom>
                    <a:noFill/>
                    <a:ln>
                      <a:noFill/>
                    </a:ln>
                  </pic:spPr>
                </pic:pic>
              </a:graphicData>
            </a:graphic>
          </wp:inline>
        </w:drawing>
      </w:r>
    </w:p>
    <w:p w14:paraId="1C578F73" w14:textId="77777777" w:rsidR="00AD28DB" w:rsidRPr="00294E7F" w:rsidRDefault="00AD28DB" w:rsidP="00AD28DB">
      <w:pPr>
        <w:pStyle w:val="Overskrift2"/>
        <w:rPr>
          <w:rFonts w:asciiTheme="minorHAnsi" w:hAnsiTheme="minorHAnsi"/>
          <w:i w:val="0"/>
          <w:sz w:val="20"/>
          <w:szCs w:val="20"/>
        </w:rPr>
      </w:pPr>
      <w:bookmarkStart w:id="8" w:name="_Toc447138123"/>
      <w:r w:rsidRPr="00294E7F">
        <w:rPr>
          <w:rFonts w:asciiTheme="minorHAnsi" w:hAnsiTheme="minorHAnsi"/>
          <w:i w:val="0"/>
          <w:sz w:val="20"/>
          <w:szCs w:val="20"/>
        </w:rPr>
        <w:t>Overblik over reklamen</w:t>
      </w:r>
      <w:bookmarkEnd w:id="8"/>
    </w:p>
    <w:p w14:paraId="6626E03A" w14:textId="77777777" w:rsidR="00AD28DB" w:rsidRPr="00294E7F" w:rsidRDefault="00AD28DB" w:rsidP="00AD28DB">
      <w:pPr>
        <w:rPr>
          <w:sz w:val="20"/>
          <w:szCs w:val="20"/>
        </w:rPr>
      </w:pPr>
      <w:r w:rsidRPr="00294E7F">
        <w:rPr>
          <w:b/>
          <w:sz w:val="20"/>
          <w:szCs w:val="20"/>
        </w:rPr>
        <w:t xml:space="preserve">Præsentation: </w:t>
      </w:r>
      <w:r w:rsidRPr="00294E7F">
        <w:rPr>
          <w:sz w:val="20"/>
          <w:szCs w:val="20"/>
        </w:rPr>
        <w:t>Dette er en analyse af en reklame for produktet Naturcreme, der er en rynkecreme.</w:t>
      </w:r>
    </w:p>
    <w:p w14:paraId="7C750CC6" w14:textId="77777777" w:rsidR="00AD28DB" w:rsidRPr="00294E7F" w:rsidRDefault="00AD28DB" w:rsidP="00AD28DB">
      <w:pPr>
        <w:rPr>
          <w:sz w:val="20"/>
          <w:szCs w:val="20"/>
        </w:rPr>
      </w:pPr>
      <w:r w:rsidRPr="00294E7F">
        <w:rPr>
          <w:sz w:val="20"/>
          <w:szCs w:val="20"/>
        </w:rPr>
        <w:t xml:space="preserve">Se reklamen ovenfor. </w:t>
      </w:r>
    </w:p>
    <w:p w14:paraId="317803DD" w14:textId="77777777" w:rsidR="00AD28DB" w:rsidRPr="00294E7F" w:rsidRDefault="00AD28DB" w:rsidP="00AD28DB">
      <w:pPr>
        <w:rPr>
          <w:sz w:val="20"/>
          <w:szCs w:val="20"/>
        </w:rPr>
      </w:pPr>
      <w:r w:rsidRPr="00294E7F">
        <w:rPr>
          <w:b/>
          <w:sz w:val="20"/>
          <w:szCs w:val="20"/>
        </w:rPr>
        <w:t xml:space="preserve">Genre: </w:t>
      </w:r>
      <w:r w:rsidRPr="00294E7F">
        <w:rPr>
          <w:sz w:val="20"/>
          <w:szCs w:val="20"/>
        </w:rPr>
        <w:t>Denne reklame er et opdigtet eksempel på reklameanalyse og er derfor ren fiktion. Ellers vil en reklame som denne være genren faktion, fordi den bevæger sig mellem fiktion (det opdigtede) og nonfiktion (med rod i virkeligheden).</w:t>
      </w:r>
    </w:p>
    <w:p w14:paraId="6438F98B" w14:textId="77777777" w:rsidR="00AD28DB" w:rsidRPr="00294E7F" w:rsidRDefault="00AD28DB" w:rsidP="00AD28DB">
      <w:pPr>
        <w:rPr>
          <w:sz w:val="20"/>
          <w:szCs w:val="20"/>
        </w:rPr>
      </w:pPr>
      <w:r w:rsidRPr="00294E7F">
        <w:rPr>
          <w:b/>
          <w:sz w:val="20"/>
          <w:szCs w:val="20"/>
        </w:rPr>
        <w:t xml:space="preserve">Resumé: </w:t>
      </w:r>
      <w:r w:rsidRPr="00294E7F">
        <w:rPr>
          <w:sz w:val="20"/>
          <w:szCs w:val="20"/>
        </w:rPr>
        <w:t>Til venstre i reklamen er et stort billede, der fylder omkring halvdelen af siden. Billedet forestiller en rynket elefant, hvoraf man kun kan se hovedet og forbenene. På en firkant henover elefantens løftede snabel er huden helt glat – tanken er, at det er her, rynkecremen har virket. Det ser ud som om elefanten smører creme ud med sin snabel.</w:t>
      </w:r>
    </w:p>
    <w:p w14:paraId="78CA358A" w14:textId="77777777" w:rsidR="00AD28DB" w:rsidRPr="00294E7F" w:rsidRDefault="00AD28DB" w:rsidP="00AD28DB">
      <w:pPr>
        <w:rPr>
          <w:sz w:val="20"/>
          <w:szCs w:val="20"/>
        </w:rPr>
      </w:pPr>
      <w:r w:rsidRPr="00294E7F">
        <w:rPr>
          <w:sz w:val="20"/>
          <w:szCs w:val="20"/>
        </w:rPr>
        <w:t>I nederste højre hjørne er der et mindre billede, der forestiller produktet: en lille åben bøtte med hvid creme.</w:t>
      </w:r>
    </w:p>
    <w:p w14:paraId="0074EC7E" w14:textId="77777777" w:rsidR="00AD28DB" w:rsidRPr="00294E7F" w:rsidRDefault="00AD28DB" w:rsidP="00AD28DB">
      <w:pPr>
        <w:rPr>
          <w:sz w:val="20"/>
          <w:szCs w:val="20"/>
        </w:rPr>
      </w:pPr>
      <w:r w:rsidRPr="00294E7F">
        <w:rPr>
          <w:sz w:val="20"/>
          <w:szCs w:val="20"/>
        </w:rPr>
        <w:t>På reklamens højre side er der en sammenhængende tekst, og over den står produktets navn og en underoverskrift. Nederst gentages produktets navn og et slogan: ” – en rynkecreme, der virker.”</w:t>
      </w:r>
    </w:p>
    <w:p w14:paraId="20A14CE8" w14:textId="77777777" w:rsidR="00AD28DB" w:rsidRPr="00294E7F" w:rsidRDefault="00AD28DB" w:rsidP="00AD28DB">
      <w:pPr>
        <w:pStyle w:val="Overskrift2"/>
        <w:rPr>
          <w:rFonts w:asciiTheme="minorHAnsi" w:hAnsiTheme="minorHAnsi"/>
          <w:i w:val="0"/>
          <w:sz w:val="20"/>
          <w:szCs w:val="20"/>
        </w:rPr>
      </w:pPr>
      <w:bookmarkStart w:id="9" w:name="_Toc447138124"/>
      <w:r w:rsidRPr="00294E7F">
        <w:rPr>
          <w:rFonts w:asciiTheme="minorHAnsi" w:hAnsiTheme="minorHAnsi"/>
          <w:i w:val="0"/>
          <w:sz w:val="20"/>
          <w:szCs w:val="20"/>
        </w:rPr>
        <w:t>Forståelse af reklamen</w:t>
      </w:r>
      <w:bookmarkEnd w:id="9"/>
    </w:p>
    <w:p w14:paraId="67101D6C" w14:textId="77777777" w:rsidR="00AD28DB" w:rsidRPr="00294E7F" w:rsidRDefault="00AD28DB" w:rsidP="00AD28DB">
      <w:pPr>
        <w:rPr>
          <w:sz w:val="20"/>
          <w:szCs w:val="20"/>
        </w:rPr>
      </w:pPr>
      <w:r w:rsidRPr="00294E7F">
        <w:rPr>
          <w:b/>
          <w:sz w:val="20"/>
          <w:szCs w:val="20"/>
        </w:rPr>
        <w:t xml:space="preserve">Kommunikationsmodel: </w:t>
      </w:r>
      <w:r w:rsidRPr="00294E7F">
        <w:rPr>
          <w:sz w:val="20"/>
          <w:szCs w:val="20"/>
        </w:rPr>
        <w:t xml:space="preserve">Afsenderen er firmaet bag NATURCREME, og modtagerne er dem, der ser reklamen, og som bruger rynkecreme, det vil sige typisk kvinder i alderen 35 op opefter. Der kunne også være mænd i målgruppen, men det er ikke så mange. Afsenderens hensigt er at sælge produktet. </w:t>
      </w:r>
    </w:p>
    <w:p w14:paraId="7045A5F7" w14:textId="77777777" w:rsidR="00AD28DB" w:rsidRPr="00294E7F" w:rsidRDefault="00AD28DB" w:rsidP="00AD28DB">
      <w:pPr>
        <w:rPr>
          <w:sz w:val="20"/>
          <w:szCs w:val="20"/>
        </w:rPr>
      </w:pPr>
      <w:r w:rsidRPr="00294E7F">
        <w:rPr>
          <w:b/>
          <w:sz w:val="20"/>
          <w:szCs w:val="20"/>
        </w:rPr>
        <w:t xml:space="preserve">Blikfang: </w:t>
      </w:r>
      <w:r w:rsidRPr="00294E7F">
        <w:rPr>
          <w:sz w:val="20"/>
          <w:szCs w:val="20"/>
        </w:rPr>
        <w:t>Det er billedet af elefanten, der fanger modtagerens interesse, og den er dermed blikfanget.</w:t>
      </w:r>
    </w:p>
    <w:p w14:paraId="3AFCE247" w14:textId="77777777" w:rsidR="00AD28DB" w:rsidRPr="00294E7F" w:rsidRDefault="00AD28DB" w:rsidP="00AD28DB">
      <w:pPr>
        <w:rPr>
          <w:sz w:val="20"/>
          <w:szCs w:val="20"/>
        </w:rPr>
      </w:pPr>
      <w:r w:rsidRPr="00294E7F">
        <w:rPr>
          <w:b/>
          <w:sz w:val="20"/>
          <w:szCs w:val="20"/>
        </w:rPr>
        <w:t xml:space="preserve">Overraskelse og humor: </w:t>
      </w:r>
      <w:r w:rsidRPr="00294E7F">
        <w:rPr>
          <w:sz w:val="20"/>
          <w:szCs w:val="20"/>
        </w:rPr>
        <w:t xml:space="preserve">Et af virkemidlerne i reklamen er humor: Det er en humoristisk, tegneserieagtig tegning, og det er humoristisk, fordi elefanter som udgangspunkt er rynkede og normalt ikke bruger creme for at forhindre det. </w:t>
      </w:r>
    </w:p>
    <w:p w14:paraId="128186DA" w14:textId="77777777" w:rsidR="00AD28DB" w:rsidRPr="00294E7F" w:rsidRDefault="00AD28DB" w:rsidP="00AD28DB">
      <w:pPr>
        <w:rPr>
          <w:sz w:val="20"/>
          <w:szCs w:val="20"/>
        </w:rPr>
      </w:pPr>
      <w:r w:rsidRPr="00294E7F">
        <w:rPr>
          <w:b/>
          <w:sz w:val="20"/>
          <w:szCs w:val="20"/>
        </w:rPr>
        <w:t xml:space="preserve">Billeder: </w:t>
      </w:r>
      <w:r w:rsidRPr="00294E7F">
        <w:rPr>
          <w:sz w:val="20"/>
          <w:szCs w:val="20"/>
        </w:rPr>
        <w:t xml:space="preserve">Billederne er tegninger, ikke fotografier, og alt befinder sig i forgrunden; der er ingen mellemgrund eller baggrund, fordi billederne ikke har dybde. Elefantens rynker er </w:t>
      </w:r>
      <w:proofErr w:type="gramStart"/>
      <w:r w:rsidRPr="00294E7F">
        <w:rPr>
          <w:sz w:val="20"/>
          <w:szCs w:val="20"/>
        </w:rPr>
        <w:t>tegnet  ret</w:t>
      </w:r>
      <w:proofErr w:type="gramEnd"/>
      <w:r w:rsidRPr="00294E7F">
        <w:rPr>
          <w:sz w:val="20"/>
          <w:szCs w:val="20"/>
        </w:rPr>
        <w:t xml:space="preserve"> detaljeret, fordi de er vigtige for reklamen og passer til teksten. Derimod er produktet i nederste hjørne mere enkelt tegnet, uden detaljer som fx tekst på bøtten. </w:t>
      </w:r>
    </w:p>
    <w:p w14:paraId="53B96E80" w14:textId="0BD10BAE" w:rsidR="00294E7F" w:rsidRPr="00294E7F" w:rsidRDefault="00AD28DB" w:rsidP="00AD28DB">
      <w:pPr>
        <w:rPr>
          <w:sz w:val="20"/>
          <w:szCs w:val="20"/>
        </w:rPr>
      </w:pPr>
      <w:r w:rsidRPr="00294E7F">
        <w:rPr>
          <w:sz w:val="20"/>
          <w:szCs w:val="20"/>
        </w:rPr>
        <w:lastRenderedPageBreak/>
        <w:t>Reklamens mest dominerende farve er den grønne baggrund. Den grønne farve kan signalere, at det er et naturprodukt – som også produktets navn fremhæver – og kan også skabe en stemning af friskhed. Den mere afdæmpede grå farve på elefanten passer til produktets mere afdæmpede pastelfarver.</w:t>
      </w:r>
    </w:p>
    <w:p w14:paraId="58C88D8F" w14:textId="77777777" w:rsidR="00AD28DB" w:rsidRPr="00294E7F" w:rsidRDefault="00AD28DB" w:rsidP="00AD28DB">
      <w:pPr>
        <w:rPr>
          <w:b/>
          <w:sz w:val="20"/>
          <w:szCs w:val="20"/>
        </w:rPr>
      </w:pPr>
      <w:r w:rsidRPr="00294E7F">
        <w:rPr>
          <w:b/>
          <w:sz w:val="20"/>
          <w:szCs w:val="20"/>
        </w:rPr>
        <w:t>Hvad fortæller billedet?</w:t>
      </w:r>
    </w:p>
    <w:p w14:paraId="20EB9459" w14:textId="77777777" w:rsidR="00AD28DB" w:rsidRPr="00294E7F" w:rsidRDefault="00AD28DB" w:rsidP="00AD28DB">
      <w:pPr>
        <w:rPr>
          <w:sz w:val="20"/>
          <w:szCs w:val="20"/>
        </w:rPr>
      </w:pPr>
      <w:r w:rsidRPr="00294E7F">
        <w:rPr>
          <w:sz w:val="20"/>
          <w:szCs w:val="20"/>
        </w:rPr>
        <w:t xml:space="preserve">På den måde ”fortæller” billedet en historie om en elefant, der har brugt rynkecreme – og det har virket. </w:t>
      </w:r>
    </w:p>
    <w:p w14:paraId="08A6D54E" w14:textId="77777777" w:rsidR="00AD28DB" w:rsidRPr="00294E7F" w:rsidRDefault="00AD28DB" w:rsidP="00AD28DB">
      <w:pPr>
        <w:pStyle w:val="Overskrift3"/>
        <w:rPr>
          <w:rFonts w:asciiTheme="minorHAnsi" w:hAnsiTheme="minorHAnsi"/>
          <w:sz w:val="20"/>
          <w:szCs w:val="20"/>
        </w:rPr>
      </w:pPr>
      <w:r w:rsidRPr="00294E7F">
        <w:rPr>
          <w:rFonts w:asciiTheme="minorHAnsi" w:hAnsiTheme="minorHAnsi"/>
          <w:sz w:val="20"/>
          <w:szCs w:val="20"/>
        </w:rPr>
        <w:t>Teksten</w:t>
      </w:r>
    </w:p>
    <w:p w14:paraId="0351C2F1" w14:textId="77777777" w:rsidR="00AD28DB" w:rsidRPr="00294E7F" w:rsidRDefault="00AD28DB" w:rsidP="00AD28DB">
      <w:pPr>
        <w:rPr>
          <w:sz w:val="20"/>
          <w:szCs w:val="20"/>
        </w:rPr>
      </w:pPr>
      <w:r w:rsidRPr="00294E7F">
        <w:rPr>
          <w:b/>
          <w:sz w:val="20"/>
          <w:szCs w:val="20"/>
        </w:rPr>
        <w:t xml:space="preserve">Sprog: </w:t>
      </w:r>
      <w:r w:rsidRPr="00294E7F">
        <w:rPr>
          <w:sz w:val="20"/>
          <w:szCs w:val="20"/>
        </w:rPr>
        <w:t xml:space="preserve">Selve teksten i reklamen er svær, der er fx brugt fagbegreber som antioxidanter og </w:t>
      </w:r>
      <w:proofErr w:type="spellStart"/>
      <w:r w:rsidRPr="00294E7F">
        <w:rPr>
          <w:sz w:val="20"/>
          <w:szCs w:val="20"/>
        </w:rPr>
        <w:t>collagenproduktion</w:t>
      </w:r>
      <w:proofErr w:type="spellEnd"/>
      <w:r w:rsidRPr="00294E7F">
        <w:rPr>
          <w:sz w:val="20"/>
          <w:szCs w:val="20"/>
        </w:rPr>
        <w:t>. Sproget understreger, at det er et produkt, som er fremstillet og testet af eksperter. Der er ikke brugt slang eller billedsprog, ud over udtrykket elefanthud, der på den ene side henviser til billedet af elefanten, på den anden side kunne være et ord, man brugte om menneskers hud, hvis den var hård og rynket.</w:t>
      </w:r>
    </w:p>
    <w:p w14:paraId="72B05477" w14:textId="77777777" w:rsidR="00AD28DB" w:rsidRPr="00294E7F" w:rsidRDefault="00AD28DB" w:rsidP="00AD28DB">
      <w:pPr>
        <w:rPr>
          <w:sz w:val="20"/>
          <w:szCs w:val="20"/>
        </w:rPr>
      </w:pPr>
      <w:r w:rsidRPr="00294E7F">
        <w:rPr>
          <w:sz w:val="20"/>
          <w:szCs w:val="20"/>
        </w:rPr>
        <w:t>Sproget er målrettet til målgruppen, fordi kvinder i aldersgruppen generelt er kritiske forbrugere, der gerne vil have bevis for, at produktet er gennemtestet og virker. Samtidig har de set så mange reklamer i deres liv, at humor er en god måde at få dem til at lægge mærke til netop denne reklame på.</w:t>
      </w:r>
    </w:p>
    <w:p w14:paraId="71A54CEB" w14:textId="77777777" w:rsidR="00AD28DB" w:rsidRPr="00294E7F" w:rsidRDefault="00AD28DB" w:rsidP="00AD28DB">
      <w:pPr>
        <w:rPr>
          <w:sz w:val="20"/>
          <w:szCs w:val="20"/>
        </w:rPr>
      </w:pPr>
      <w:r w:rsidRPr="00294E7F">
        <w:rPr>
          <w:b/>
          <w:sz w:val="20"/>
          <w:szCs w:val="20"/>
        </w:rPr>
        <w:t xml:space="preserve">Argumentation: </w:t>
      </w:r>
      <w:r w:rsidRPr="00294E7F">
        <w:rPr>
          <w:sz w:val="20"/>
          <w:szCs w:val="20"/>
        </w:rPr>
        <w:t xml:space="preserve">Reklamen argumenterer med ekspertviden; den bruger </w:t>
      </w:r>
      <w:proofErr w:type="spellStart"/>
      <w:r w:rsidRPr="00294E7F">
        <w:rPr>
          <w:sz w:val="20"/>
          <w:szCs w:val="20"/>
        </w:rPr>
        <w:t>fagord</w:t>
      </w:r>
      <w:proofErr w:type="spellEnd"/>
      <w:r w:rsidRPr="00294E7F">
        <w:rPr>
          <w:sz w:val="20"/>
          <w:szCs w:val="20"/>
        </w:rPr>
        <w:t xml:space="preserve"> og begreber som Q10 og B12, og svære ord som udtræk, genopbygges, struktur og laboratorier. Desuden refererer den til undersøgelser, der viser, at ”efter bare fire uger er effekten mod rynker op mod 70 % ”. Man kunne kalde det autoritetsargumentation.</w:t>
      </w:r>
    </w:p>
    <w:p w14:paraId="6D84D5AB" w14:textId="77777777" w:rsidR="00AD28DB" w:rsidRPr="00294E7F" w:rsidRDefault="00AD28DB" w:rsidP="00AD28DB">
      <w:pPr>
        <w:rPr>
          <w:sz w:val="20"/>
          <w:szCs w:val="20"/>
        </w:rPr>
      </w:pPr>
      <w:r w:rsidRPr="00294E7F">
        <w:rPr>
          <w:b/>
          <w:sz w:val="20"/>
          <w:szCs w:val="20"/>
        </w:rPr>
        <w:t xml:space="preserve">Sammenhæng mellem tekst og billede: </w:t>
      </w:r>
      <w:r w:rsidRPr="00294E7F">
        <w:rPr>
          <w:sz w:val="20"/>
          <w:szCs w:val="20"/>
        </w:rPr>
        <w:t>I reklamens billede er der først og fremmest brugt humor – en elefant, der bruger rynkecreme. Teksten derimod er meget seriøs og alvorlig med svære ord og brug af ekspertknebet. På den måde passer tekst og billede ikke umiddelbart sammen. Men tænker man, som tidligere nævnt, på målgruppen, som er midaldrende kvinder, og dermed ofte kritiske forbrugere, passer billedet og teksten godt til målgruppen.</w:t>
      </w:r>
    </w:p>
    <w:p w14:paraId="1C05FC88" w14:textId="77777777" w:rsidR="00AD28DB" w:rsidRPr="00294E7F" w:rsidRDefault="00AD28DB" w:rsidP="00AD28DB">
      <w:pPr>
        <w:rPr>
          <w:sz w:val="20"/>
          <w:szCs w:val="20"/>
        </w:rPr>
      </w:pPr>
      <w:r w:rsidRPr="00294E7F">
        <w:rPr>
          <w:sz w:val="20"/>
          <w:szCs w:val="20"/>
        </w:rPr>
        <w:t>Denne gruppe vil lægge mærke til noget, der er anderledes og sjovt, samtidig med at de vil ønske at købe noget, som eksperter har bevist, virkelig virker.</w:t>
      </w:r>
    </w:p>
    <w:p w14:paraId="2CB5A72D" w14:textId="77777777" w:rsidR="00AD28DB" w:rsidRPr="00294E7F" w:rsidRDefault="00AD28DB" w:rsidP="00AD28DB">
      <w:pPr>
        <w:rPr>
          <w:sz w:val="20"/>
          <w:szCs w:val="20"/>
        </w:rPr>
      </w:pPr>
      <w:r w:rsidRPr="00294E7F">
        <w:rPr>
          <w:b/>
          <w:sz w:val="20"/>
          <w:szCs w:val="20"/>
        </w:rPr>
        <w:t xml:space="preserve">Budskab: </w:t>
      </w:r>
      <w:r w:rsidRPr="00294E7F">
        <w:rPr>
          <w:sz w:val="20"/>
          <w:szCs w:val="20"/>
        </w:rPr>
        <w:t>Reklamens primære budskab er, at man skal købe denne rynkecreme, fordi den gør ens hud glat. Det er et åbent budskab. Reklamen lægger vægt på, at den virker, og den siger måske dermed indirekte, at der er andre rynkecremer, der ikke virker.</w:t>
      </w:r>
    </w:p>
    <w:p w14:paraId="4FDB44E9" w14:textId="77777777" w:rsidR="00AD28DB" w:rsidRPr="00294E7F" w:rsidRDefault="00AD28DB" w:rsidP="00AD28DB">
      <w:pPr>
        <w:rPr>
          <w:sz w:val="20"/>
          <w:szCs w:val="20"/>
        </w:rPr>
      </w:pPr>
      <w:r w:rsidRPr="00294E7F">
        <w:rPr>
          <w:sz w:val="20"/>
          <w:szCs w:val="20"/>
        </w:rPr>
        <w:t>Den grønne farve og reklamens fokus på ordene natur(creme) og naturligt i teksten sender desuden et budskab om, at denne rynkecreme er mere sund og naturlig end andre rynkecremer.</w:t>
      </w:r>
    </w:p>
    <w:p w14:paraId="29EF7723" w14:textId="77777777" w:rsidR="00AD28DB" w:rsidRPr="00294E7F" w:rsidRDefault="00AD28DB" w:rsidP="00AD28DB">
      <w:pPr>
        <w:rPr>
          <w:sz w:val="20"/>
          <w:szCs w:val="20"/>
        </w:rPr>
      </w:pPr>
      <w:r w:rsidRPr="00294E7F">
        <w:rPr>
          <w:b/>
          <w:sz w:val="20"/>
          <w:szCs w:val="20"/>
        </w:rPr>
        <w:t xml:space="preserve">Sammenfatning og fortolkning: </w:t>
      </w:r>
      <w:r w:rsidRPr="00294E7F">
        <w:rPr>
          <w:sz w:val="20"/>
          <w:szCs w:val="20"/>
        </w:rPr>
        <w:t>Det drejer sig om en reklame, der bruger humor og farver som virkemidler. Teksten er vanskelig og benytter sig af ekspertknebet. Reklamens budskab er først og fremmest, at man trygt kan købe denne creme, fordi den virker. Måske i modsætning til andre rynkecremer.</w:t>
      </w:r>
    </w:p>
    <w:p w14:paraId="62BA410B" w14:textId="77777777" w:rsidR="00AD28DB" w:rsidRPr="00294E7F" w:rsidRDefault="00AD28DB" w:rsidP="00AD28DB">
      <w:pPr>
        <w:pStyle w:val="Overskrift3"/>
        <w:rPr>
          <w:rFonts w:asciiTheme="minorHAnsi" w:hAnsiTheme="minorHAnsi"/>
          <w:sz w:val="20"/>
          <w:szCs w:val="20"/>
        </w:rPr>
      </w:pPr>
      <w:bookmarkStart w:id="10" w:name="_Toc447138125"/>
      <w:r w:rsidRPr="00294E7F">
        <w:rPr>
          <w:rFonts w:asciiTheme="minorHAnsi" w:hAnsiTheme="minorHAnsi"/>
          <w:sz w:val="20"/>
          <w:szCs w:val="20"/>
        </w:rPr>
        <w:t>Brug af teksten</w:t>
      </w:r>
      <w:bookmarkEnd w:id="10"/>
    </w:p>
    <w:p w14:paraId="1E5E4034" w14:textId="77777777" w:rsidR="00AD28DB" w:rsidRPr="00294E7F" w:rsidRDefault="00AD28DB" w:rsidP="00AD28DB">
      <w:pPr>
        <w:rPr>
          <w:sz w:val="20"/>
          <w:szCs w:val="20"/>
        </w:rPr>
      </w:pPr>
      <w:r w:rsidRPr="00294E7F">
        <w:rPr>
          <w:b/>
          <w:sz w:val="20"/>
          <w:szCs w:val="20"/>
        </w:rPr>
        <w:t xml:space="preserve">Vurdering: </w:t>
      </w:r>
      <w:r w:rsidRPr="00294E7F">
        <w:rPr>
          <w:sz w:val="20"/>
          <w:szCs w:val="20"/>
        </w:rPr>
        <w:t>Det er vanskeligt at vurdere denne reklame, da det er en fiktiv reklame – lavet som eksempel til reklameanalyse. Man kunne sige, at det er en god reklame, fordi den tydeligt henvender sig til sin målgruppe. Det er en sjov reklame, der vil få den almindelige, midaldrende kvinde til at standse op. Teksten beskriver på en videnskabelig måde, at her er et produkt, der virker, måske i modsætning til produkter, som hun tidligere har prøvet.</w:t>
      </w:r>
    </w:p>
    <w:p w14:paraId="20D1D260" w14:textId="77777777" w:rsidR="00AD28DB" w:rsidRPr="00294E7F" w:rsidRDefault="00AD28DB" w:rsidP="00AD28DB">
      <w:pPr>
        <w:rPr>
          <w:sz w:val="20"/>
          <w:szCs w:val="20"/>
        </w:rPr>
      </w:pPr>
      <w:r w:rsidRPr="00294E7F">
        <w:rPr>
          <w:b/>
          <w:sz w:val="20"/>
          <w:szCs w:val="20"/>
        </w:rPr>
        <w:t xml:space="preserve">Perspektivering: </w:t>
      </w:r>
      <w:r w:rsidRPr="00294E7F">
        <w:rPr>
          <w:sz w:val="20"/>
          <w:szCs w:val="20"/>
        </w:rPr>
        <w:t>Reklamen minder om mange andre reklamer for rynkecreme. Især teksten er som i alle mulige andre reklamer, mens billedet er med til at gøre reklamen mere speciel.</w:t>
      </w:r>
    </w:p>
    <w:p w14:paraId="2C806B4B" w14:textId="77777777" w:rsidR="00AD28DB" w:rsidRPr="00294E7F" w:rsidRDefault="00AD28DB" w:rsidP="00AD28DB">
      <w:pPr>
        <w:rPr>
          <w:sz w:val="20"/>
          <w:szCs w:val="20"/>
        </w:rPr>
      </w:pPr>
      <w:r w:rsidRPr="00294E7F">
        <w:rPr>
          <w:sz w:val="20"/>
          <w:szCs w:val="20"/>
        </w:rPr>
        <w:t xml:space="preserve">I første omgang kan det være svært at sætte kvinders behov for rynkecreme ind i </w:t>
      </w:r>
      <w:proofErr w:type="spellStart"/>
      <w:r w:rsidRPr="00294E7F">
        <w:rPr>
          <w:sz w:val="20"/>
          <w:szCs w:val="20"/>
        </w:rPr>
        <w:t>Maslows</w:t>
      </w:r>
      <w:proofErr w:type="spellEnd"/>
      <w:r w:rsidRPr="00294E7F">
        <w:rPr>
          <w:sz w:val="20"/>
          <w:szCs w:val="20"/>
        </w:rPr>
        <w:t xml:space="preserve"> behovspyramide. Som mennesker har vi ikke et fysisk behov for at undgå rynker, og der er heller ikke noget sikkert eller trygt i at undgå rynker. Behovet for rynkecreme hører nok til under de sociale behov – som mennesker har vi et behov for at blive accepteret og respekteret af andre mennesker, og vi har lært at vi lettere bliver set og elsket af andre, hvis vi ser godt ud. Og at se godt ud betyder i dag at se ung ud. Altså bilder vi os ind, at vi har et behov for rynkecreme for at få opfyldt vores sociale behov. Samtidig er udseendet i et moderne samfund blevet så vigtigt, at det at være lækker og smart hele livet, at vedligeholde kroppen, er en vigtig personlig præstation. Og så kommer behovet for at undgå rynker til at høre til under præstationsbehov. </w:t>
      </w:r>
    </w:p>
    <w:p w14:paraId="55A0DB7C" w14:textId="77777777" w:rsidR="00AD28DB" w:rsidRPr="00294E7F" w:rsidRDefault="00AD28DB" w:rsidP="00AD28DB">
      <w:pPr>
        <w:rPr>
          <w:sz w:val="20"/>
          <w:szCs w:val="20"/>
        </w:rPr>
      </w:pPr>
      <w:r w:rsidRPr="00294E7F">
        <w:rPr>
          <w:noProof/>
          <w:sz w:val="20"/>
          <w:szCs w:val="20"/>
          <w:lang w:eastAsia="da-DK"/>
        </w:rPr>
        <w:drawing>
          <wp:anchor distT="0" distB="0" distL="114300" distR="114300" simplePos="0" relativeHeight="251659264" behindDoc="1" locked="0" layoutInCell="1" allowOverlap="1" wp14:anchorId="12C32467" wp14:editId="63584D72">
            <wp:simplePos x="0" y="0"/>
            <wp:positionH relativeFrom="column">
              <wp:posOffset>3929380</wp:posOffset>
            </wp:positionH>
            <wp:positionV relativeFrom="paragraph">
              <wp:posOffset>799465</wp:posOffset>
            </wp:positionV>
            <wp:extent cx="2056130" cy="2762250"/>
            <wp:effectExtent l="0" t="0" r="1270" b="0"/>
            <wp:wrapTight wrapText="bothSides">
              <wp:wrapPolygon edited="0">
                <wp:start x="0" y="0"/>
                <wp:lineTo x="0" y="21451"/>
                <wp:lineTo x="21413" y="21451"/>
                <wp:lineTo x="21413"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6130" cy="2762250"/>
                    </a:xfrm>
                    <a:prstGeom prst="rect">
                      <a:avLst/>
                    </a:prstGeom>
                  </pic:spPr>
                </pic:pic>
              </a:graphicData>
            </a:graphic>
            <wp14:sizeRelH relativeFrom="page">
              <wp14:pctWidth>0</wp14:pctWidth>
            </wp14:sizeRelH>
            <wp14:sizeRelV relativeFrom="page">
              <wp14:pctHeight>0</wp14:pctHeight>
            </wp14:sizeRelV>
          </wp:anchor>
        </w:drawing>
      </w:r>
      <w:r w:rsidRPr="00294E7F">
        <w:rPr>
          <w:sz w:val="20"/>
          <w:szCs w:val="20"/>
        </w:rPr>
        <w:t xml:space="preserve">Når rynkecreme er varer, som mange interesserer sig for, skyldes det, at rynker ikke opfattes som noget positivt. Tværtimod skal man helst have glat hud, som elefanten på billedet, også selvom man ikke er helt ung. Det vidner om et samfund, hvor det ikke er smart at blive ældre, men hvor idealet er ungdom og evig glat hud. </w:t>
      </w:r>
    </w:p>
    <w:p w14:paraId="17110994" w14:textId="77777777" w:rsidR="00AD28DB" w:rsidRPr="00294E7F" w:rsidRDefault="00AD28DB" w:rsidP="00AD28DB">
      <w:pPr>
        <w:pStyle w:val="Overskrift2"/>
        <w:rPr>
          <w:rFonts w:asciiTheme="minorHAnsi" w:hAnsiTheme="minorHAnsi"/>
          <w:i w:val="0"/>
          <w:sz w:val="20"/>
          <w:szCs w:val="20"/>
        </w:rPr>
      </w:pPr>
      <w:bookmarkStart w:id="11" w:name="_Toc447138126"/>
      <w:r w:rsidRPr="00294E7F">
        <w:rPr>
          <w:rFonts w:asciiTheme="minorHAnsi" w:hAnsiTheme="minorHAnsi"/>
          <w:i w:val="0"/>
          <w:sz w:val="24"/>
          <w:szCs w:val="20"/>
        </w:rPr>
        <w:lastRenderedPageBreak/>
        <w:t>Eksempel på en analyse af en artikel</w:t>
      </w:r>
      <w:bookmarkEnd w:id="11"/>
    </w:p>
    <w:p w14:paraId="03A92AF7" w14:textId="77777777" w:rsidR="00AD28DB" w:rsidRPr="00294E7F" w:rsidRDefault="00AD28DB" w:rsidP="00AD28DB">
      <w:pPr>
        <w:rPr>
          <w:sz w:val="20"/>
          <w:szCs w:val="20"/>
        </w:rPr>
      </w:pPr>
      <w:r w:rsidRPr="00294E7F">
        <w:rPr>
          <w:sz w:val="20"/>
          <w:szCs w:val="20"/>
        </w:rPr>
        <w:t>Sådan kan du fx skrive en analyse ud fra analysemodellen til artikler.</w:t>
      </w:r>
    </w:p>
    <w:p w14:paraId="0BE2020D" w14:textId="77777777" w:rsidR="00AD28DB" w:rsidRPr="00294E7F" w:rsidRDefault="00AD28DB" w:rsidP="00AD28DB">
      <w:pPr>
        <w:pStyle w:val="Overskrift3"/>
        <w:rPr>
          <w:rFonts w:asciiTheme="minorHAnsi" w:eastAsiaTheme="minorHAnsi" w:hAnsiTheme="minorHAnsi" w:cstheme="minorBidi"/>
          <w:noProof/>
          <w:sz w:val="20"/>
          <w:szCs w:val="20"/>
          <w:lang w:eastAsia="da-DK"/>
        </w:rPr>
      </w:pPr>
      <w:bookmarkStart w:id="12" w:name="_Toc447138127"/>
      <w:r w:rsidRPr="00294E7F">
        <w:rPr>
          <w:rFonts w:asciiTheme="minorHAnsi" w:hAnsiTheme="minorHAnsi"/>
          <w:sz w:val="20"/>
          <w:szCs w:val="20"/>
        </w:rPr>
        <w:t>Analyse af artiklen: ”Jørgen fik dødssprøjte”</w:t>
      </w:r>
      <w:bookmarkEnd w:id="12"/>
      <w:r w:rsidRPr="00294E7F">
        <w:rPr>
          <w:rFonts w:asciiTheme="minorHAnsi" w:eastAsiaTheme="minorHAnsi" w:hAnsiTheme="minorHAnsi" w:cstheme="minorBidi"/>
          <w:noProof/>
          <w:sz w:val="20"/>
          <w:szCs w:val="20"/>
          <w:lang w:eastAsia="da-DK"/>
        </w:rPr>
        <w:t xml:space="preserve"> </w:t>
      </w:r>
    </w:p>
    <w:p w14:paraId="787568AA" w14:textId="77777777" w:rsidR="00AD28DB" w:rsidRPr="00294E7F" w:rsidRDefault="00AD28DB" w:rsidP="00AD28DB">
      <w:pPr>
        <w:rPr>
          <w:b/>
          <w:sz w:val="20"/>
          <w:szCs w:val="20"/>
        </w:rPr>
      </w:pPr>
      <w:r w:rsidRPr="00294E7F">
        <w:rPr>
          <w:noProof/>
          <w:sz w:val="20"/>
          <w:szCs w:val="20"/>
          <w:lang w:eastAsia="da-DK"/>
        </w:rPr>
        <w:t>Find artiklen på Infomedia (en underviseropgave, da det kræver abonnement).</w:t>
      </w:r>
    </w:p>
    <w:p w14:paraId="4B3D2796" w14:textId="77777777" w:rsidR="00AD28DB" w:rsidRPr="00294E7F" w:rsidRDefault="00AD28DB" w:rsidP="00AD28DB">
      <w:pPr>
        <w:rPr>
          <w:b/>
          <w:sz w:val="20"/>
          <w:szCs w:val="20"/>
        </w:rPr>
      </w:pPr>
    </w:p>
    <w:p w14:paraId="042479A4" w14:textId="77777777" w:rsidR="00AD28DB" w:rsidRPr="00294E7F" w:rsidRDefault="00AD28DB" w:rsidP="00AD28DB">
      <w:pPr>
        <w:rPr>
          <w:b/>
          <w:sz w:val="20"/>
          <w:szCs w:val="20"/>
        </w:rPr>
      </w:pPr>
    </w:p>
    <w:p w14:paraId="065B3B62" w14:textId="77777777" w:rsidR="00AD28DB" w:rsidRPr="00294E7F" w:rsidRDefault="00AD28DB" w:rsidP="00AD28DB">
      <w:pPr>
        <w:pStyle w:val="Overskrift3"/>
        <w:rPr>
          <w:rFonts w:asciiTheme="minorHAnsi" w:hAnsiTheme="minorHAnsi"/>
          <w:sz w:val="20"/>
          <w:szCs w:val="20"/>
        </w:rPr>
      </w:pPr>
      <w:bookmarkStart w:id="13" w:name="_Toc447138128"/>
      <w:r w:rsidRPr="00294E7F">
        <w:rPr>
          <w:rFonts w:asciiTheme="minorHAnsi" w:hAnsiTheme="minorHAnsi"/>
          <w:sz w:val="20"/>
          <w:szCs w:val="20"/>
        </w:rPr>
        <w:t>Overblik over teksten</w:t>
      </w:r>
      <w:bookmarkEnd w:id="13"/>
    </w:p>
    <w:p w14:paraId="7501D7EB" w14:textId="77777777" w:rsidR="00AD28DB" w:rsidRPr="00294E7F" w:rsidRDefault="00AD28DB" w:rsidP="00AD28DB">
      <w:pPr>
        <w:rPr>
          <w:sz w:val="20"/>
          <w:szCs w:val="20"/>
        </w:rPr>
      </w:pPr>
      <w:r w:rsidRPr="00294E7F">
        <w:rPr>
          <w:b/>
          <w:sz w:val="20"/>
          <w:szCs w:val="20"/>
        </w:rPr>
        <w:t xml:space="preserve">Præsentation: </w:t>
      </w:r>
      <w:r w:rsidRPr="00294E7F">
        <w:rPr>
          <w:sz w:val="20"/>
          <w:szCs w:val="20"/>
        </w:rPr>
        <w:t>I det følgende vil jeg analysere artiklen ”Jørgen fik dødssprøjte” fra Ekstra Bladet den 13. maj 2015, skrevet af journalist Jakob Rohde-Brøndum.</w:t>
      </w:r>
    </w:p>
    <w:p w14:paraId="62C550D9" w14:textId="77777777" w:rsidR="00AD28DB" w:rsidRPr="00294E7F" w:rsidRDefault="00AD28DB" w:rsidP="00AD28DB">
      <w:pPr>
        <w:rPr>
          <w:sz w:val="20"/>
          <w:szCs w:val="20"/>
        </w:rPr>
      </w:pPr>
      <w:r w:rsidRPr="00294E7F">
        <w:rPr>
          <w:b/>
          <w:sz w:val="20"/>
          <w:szCs w:val="20"/>
        </w:rPr>
        <w:t xml:space="preserve">Genre: </w:t>
      </w:r>
      <w:r w:rsidRPr="00294E7F">
        <w:rPr>
          <w:sz w:val="20"/>
          <w:szCs w:val="20"/>
        </w:rPr>
        <w:t>Artiklen er nonfiktion; og dens undergenre er baggrundsartikel, blandt andet fordi den uddyber en artikel, der tidligere har været om emnet (”De ville skåne far, men slog ham ihjel”, 4. februar 2015).</w:t>
      </w:r>
    </w:p>
    <w:p w14:paraId="46BB860C" w14:textId="77777777" w:rsidR="00AD28DB" w:rsidRPr="00294E7F" w:rsidRDefault="00AD28DB" w:rsidP="00AD28DB">
      <w:pPr>
        <w:rPr>
          <w:sz w:val="20"/>
          <w:szCs w:val="20"/>
        </w:rPr>
      </w:pPr>
      <w:r w:rsidRPr="00294E7F">
        <w:rPr>
          <w:b/>
          <w:sz w:val="20"/>
          <w:szCs w:val="20"/>
        </w:rPr>
        <w:t xml:space="preserve">Resume: </w:t>
      </w:r>
      <w:r w:rsidRPr="00294E7F">
        <w:rPr>
          <w:sz w:val="20"/>
          <w:szCs w:val="20"/>
        </w:rPr>
        <w:t xml:space="preserve">Artiklen fortæller om to social- og sundhedsassistenter, der har slået en borger ihjel på det plejehjem, hvor de arbejder, ved at sprøjte saltvand med knuste smertestillende piller direkte ind i en af hans blodårer. Deres hensigt var at lindre hans smerter, men i stedet slog de ham ihjel. Nu er de tiltalt for uagtsomt manddrab og bliver afhørt ved Retten i Aarhus. </w:t>
      </w:r>
    </w:p>
    <w:p w14:paraId="231265CF" w14:textId="77777777" w:rsidR="00AD28DB" w:rsidRPr="00294E7F" w:rsidRDefault="00AD28DB" w:rsidP="00AD28DB">
      <w:pPr>
        <w:rPr>
          <w:sz w:val="20"/>
          <w:szCs w:val="20"/>
        </w:rPr>
      </w:pPr>
      <w:r w:rsidRPr="00294E7F">
        <w:rPr>
          <w:b/>
          <w:sz w:val="20"/>
          <w:szCs w:val="20"/>
        </w:rPr>
        <w:t xml:space="preserve">Tema: </w:t>
      </w:r>
      <w:r w:rsidRPr="00294E7F">
        <w:rPr>
          <w:sz w:val="20"/>
          <w:szCs w:val="20"/>
        </w:rPr>
        <w:t xml:space="preserve">Det overordnede tema i artiklen er dødsfaldet og den sag, der nu er rejst mod social- og sundhedsassistenterne. Desuden er mistænkelige dødsfald på landets plejehjem og sygehuse et tema.  </w:t>
      </w:r>
    </w:p>
    <w:p w14:paraId="13D87BD0" w14:textId="77777777" w:rsidR="00AD28DB" w:rsidRPr="00294E7F" w:rsidRDefault="00AD28DB" w:rsidP="00AD28DB">
      <w:pPr>
        <w:pStyle w:val="Overskrift3"/>
        <w:rPr>
          <w:rFonts w:asciiTheme="minorHAnsi" w:hAnsiTheme="minorHAnsi"/>
          <w:sz w:val="20"/>
          <w:szCs w:val="20"/>
        </w:rPr>
      </w:pPr>
      <w:bookmarkStart w:id="14" w:name="_Toc447138129"/>
      <w:r w:rsidRPr="00294E7F">
        <w:rPr>
          <w:rFonts w:asciiTheme="minorHAnsi" w:hAnsiTheme="minorHAnsi"/>
          <w:sz w:val="20"/>
          <w:szCs w:val="20"/>
        </w:rPr>
        <w:t>Forståelse af teksten</w:t>
      </w:r>
      <w:bookmarkEnd w:id="14"/>
    </w:p>
    <w:p w14:paraId="73128438" w14:textId="77777777" w:rsidR="00AD28DB" w:rsidRPr="00294E7F" w:rsidRDefault="00AD28DB" w:rsidP="00AD28DB">
      <w:pPr>
        <w:rPr>
          <w:sz w:val="20"/>
          <w:szCs w:val="20"/>
        </w:rPr>
      </w:pPr>
      <w:r w:rsidRPr="00294E7F">
        <w:rPr>
          <w:b/>
          <w:sz w:val="20"/>
          <w:szCs w:val="20"/>
        </w:rPr>
        <w:t xml:space="preserve">Kommunikationsmodel: </w:t>
      </w:r>
      <w:r w:rsidRPr="00294E7F">
        <w:rPr>
          <w:sz w:val="20"/>
          <w:szCs w:val="20"/>
        </w:rPr>
        <w:t>Hvis man sætter artiklen ind i kommunikationsmodellen, ser det sådan ud:</w:t>
      </w:r>
    </w:p>
    <w:p w14:paraId="28675840" w14:textId="77777777" w:rsidR="00AD28DB" w:rsidRPr="00294E7F" w:rsidRDefault="00AD28DB" w:rsidP="00AD28DB">
      <w:pPr>
        <w:rPr>
          <w:sz w:val="20"/>
          <w:szCs w:val="20"/>
        </w:rPr>
      </w:pPr>
    </w:p>
    <w:tbl>
      <w:tblPr>
        <w:tblStyle w:val="Tabel-Gitter1"/>
        <w:tblW w:w="0" w:type="auto"/>
        <w:tblLook w:val="04A0" w:firstRow="1" w:lastRow="0" w:firstColumn="1" w:lastColumn="0" w:noHBand="0" w:noVBand="1"/>
      </w:tblPr>
      <w:tblGrid>
        <w:gridCol w:w="9628"/>
      </w:tblGrid>
      <w:tr w:rsidR="00AD28DB" w:rsidRPr="00294E7F" w14:paraId="6B31A4B9" w14:textId="77777777" w:rsidTr="002B7A34">
        <w:tc>
          <w:tcPr>
            <w:tcW w:w="9628" w:type="dxa"/>
          </w:tcPr>
          <w:p w14:paraId="1FB14520" w14:textId="77777777" w:rsidR="00AD28DB" w:rsidRPr="00294E7F" w:rsidRDefault="00AD28DB" w:rsidP="002B7A34">
            <w:pPr>
              <w:rPr>
                <w:sz w:val="20"/>
                <w:szCs w:val="20"/>
              </w:rPr>
            </w:pPr>
            <w:r w:rsidRPr="00294E7F">
              <w:rPr>
                <w:b/>
                <w:sz w:val="20"/>
                <w:szCs w:val="20"/>
              </w:rPr>
              <w:t>Kontekst:</w:t>
            </w:r>
            <w:r w:rsidRPr="00294E7F">
              <w:rPr>
                <w:sz w:val="20"/>
                <w:szCs w:val="20"/>
              </w:rPr>
              <w:t xml:space="preserve"> samfundet</w:t>
            </w:r>
          </w:p>
          <w:p w14:paraId="6EB5A71A" w14:textId="77777777" w:rsidR="00AD28DB" w:rsidRPr="00294E7F" w:rsidRDefault="00AD28DB" w:rsidP="002B7A34">
            <w:pPr>
              <w:rPr>
                <w:sz w:val="20"/>
                <w:szCs w:val="20"/>
              </w:rPr>
            </w:pPr>
            <w:r w:rsidRPr="00294E7F">
              <w:rPr>
                <w:b/>
                <w:sz w:val="20"/>
                <w:szCs w:val="20"/>
              </w:rPr>
              <w:t>Medie:</w:t>
            </w:r>
            <w:r w:rsidRPr="00294E7F">
              <w:rPr>
                <w:sz w:val="20"/>
                <w:szCs w:val="20"/>
              </w:rPr>
              <w:t xml:space="preserve"> Ekstra Bladet</w:t>
            </w:r>
          </w:p>
          <w:p w14:paraId="49D87F6A" w14:textId="77777777" w:rsidR="00AD28DB" w:rsidRPr="00294E7F" w:rsidRDefault="00AD28DB" w:rsidP="002B7A34">
            <w:pPr>
              <w:ind w:left="1304" w:firstLine="1304"/>
              <w:rPr>
                <w:sz w:val="20"/>
                <w:szCs w:val="20"/>
              </w:rPr>
            </w:pPr>
          </w:p>
          <w:p w14:paraId="119CDFCD" w14:textId="77777777" w:rsidR="00AD28DB" w:rsidRPr="00294E7F" w:rsidRDefault="00AD28DB" w:rsidP="002B7A34">
            <w:pPr>
              <w:rPr>
                <w:b/>
                <w:sz w:val="20"/>
                <w:szCs w:val="20"/>
              </w:rPr>
            </w:pPr>
            <w:r w:rsidRPr="00294E7F">
              <w:rPr>
                <w:b/>
                <w:sz w:val="20"/>
                <w:szCs w:val="20"/>
              </w:rPr>
              <w:t>Afsender</w:t>
            </w:r>
            <w:r w:rsidRPr="00294E7F">
              <w:rPr>
                <w:b/>
                <w:sz w:val="20"/>
                <w:szCs w:val="20"/>
              </w:rPr>
              <w:tab/>
            </w:r>
            <w:r w:rsidRPr="00294E7F">
              <w:rPr>
                <w:b/>
                <w:sz w:val="20"/>
                <w:szCs w:val="20"/>
              </w:rPr>
              <w:tab/>
              <w:t>Budskab</w:t>
            </w:r>
            <w:r w:rsidRPr="00294E7F">
              <w:rPr>
                <w:b/>
                <w:sz w:val="20"/>
                <w:szCs w:val="20"/>
              </w:rPr>
              <w:tab/>
            </w:r>
            <w:r w:rsidRPr="00294E7F">
              <w:rPr>
                <w:b/>
                <w:sz w:val="20"/>
                <w:szCs w:val="20"/>
              </w:rPr>
              <w:tab/>
            </w:r>
            <w:r w:rsidRPr="00294E7F">
              <w:rPr>
                <w:b/>
                <w:sz w:val="20"/>
                <w:szCs w:val="20"/>
              </w:rPr>
              <w:tab/>
              <w:t>Modtager</w:t>
            </w:r>
            <w:r w:rsidRPr="00294E7F">
              <w:rPr>
                <w:b/>
                <w:sz w:val="20"/>
                <w:szCs w:val="20"/>
              </w:rPr>
              <w:tab/>
            </w:r>
            <w:r w:rsidRPr="00294E7F">
              <w:rPr>
                <w:b/>
                <w:sz w:val="20"/>
                <w:szCs w:val="20"/>
              </w:rPr>
              <w:tab/>
            </w:r>
          </w:p>
          <w:p w14:paraId="4A426A3A" w14:textId="77777777" w:rsidR="00AD28DB" w:rsidRPr="00294E7F" w:rsidRDefault="00AD28DB" w:rsidP="002B7A34">
            <w:pPr>
              <w:rPr>
                <w:sz w:val="20"/>
                <w:szCs w:val="20"/>
              </w:rPr>
            </w:pPr>
            <w:r w:rsidRPr="00294E7F">
              <w:rPr>
                <w:sz w:val="20"/>
                <w:szCs w:val="20"/>
              </w:rPr>
              <w:t xml:space="preserve">Ekstra </w:t>
            </w:r>
            <w:proofErr w:type="gramStart"/>
            <w:r w:rsidRPr="00294E7F">
              <w:rPr>
                <w:sz w:val="20"/>
                <w:szCs w:val="20"/>
              </w:rPr>
              <w:t xml:space="preserve">Bladet   </w:t>
            </w:r>
            <w:r w:rsidRPr="00294E7F">
              <w:rPr>
                <w:b/>
                <w:sz w:val="20"/>
                <w:szCs w:val="20"/>
              </w:rPr>
              <w:t>-</w:t>
            </w:r>
            <w:proofErr w:type="gramEnd"/>
            <w:r w:rsidRPr="00294E7F">
              <w:rPr>
                <w:b/>
                <w:sz w:val="20"/>
                <w:szCs w:val="20"/>
              </w:rPr>
              <w:t>&gt;</w:t>
            </w:r>
            <w:r w:rsidRPr="00294E7F">
              <w:rPr>
                <w:sz w:val="20"/>
                <w:szCs w:val="20"/>
              </w:rPr>
              <w:tab/>
              <w:t xml:space="preserve">En mand er død pga. fejlmedicinering </w:t>
            </w:r>
            <w:r w:rsidRPr="00294E7F">
              <w:rPr>
                <w:sz w:val="20"/>
                <w:szCs w:val="20"/>
              </w:rPr>
              <w:tab/>
            </w:r>
            <w:r w:rsidRPr="00294E7F">
              <w:rPr>
                <w:b/>
                <w:sz w:val="20"/>
                <w:szCs w:val="20"/>
              </w:rPr>
              <w:t>-&gt;</w:t>
            </w:r>
            <w:r w:rsidRPr="00294E7F">
              <w:rPr>
                <w:sz w:val="20"/>
                <w:szCs w:val="20"/>
              </w:rPr>
              <w:t>Ekstra Bladets læsere</w:t>
            </w:r>
          </w:p>
          <w:p w14:paraId="70F21A18" w14:textId="77777777" w:rsidR="00AD28DB" w:rsidRPr="00294E7F" w:rsidRDefault="00AD28DB" w:rsidP="002B7A34">
            <w:pPr>
              <w:rPr>
                <w:b/>
                <w:sz w:val="20"/>
                <w:szCs w:val="20"/>
              </w:rPr>
            </w:pPr>
          </w:p>
          <w:p w14:paraId="12E0018F" w14:textId="77777777" w:rsidR="00AD28DB" w:rsidRPr="00294E7F" w:rsidRDefault="00AD28DB" w:rsidP="002B7A34">
            <w:pPr>
              <w:rPr>
                <w:b/>
                <w:sz w:val="20"/>
                <w:szCs w:val="20"/>
              </w:rPr>
            </w:pPr>
            <w:r w:rsidRPr="00294E7F">
              <w:rPr>
                <w:b/>
                <w:sz w:val="20"/>
                <w:szCs w:val="20"/>
              </w:rPr>
              <w:t xml:space="preserve">Hensigt: </w:t>
            </w:r>
          </w:p>
          <w:p w14:paraId="36A881B9" w14:textId="77777777" w:rsidR="00AD28DB" w:rsidRPr="00294E7F" w:rsidRDefault="00AD28DB" w:rsidP="002B7A34">
            <w:pPr>
              <w:rPr>
                <w:sz w:val="20"/>
                <w:szCs w:val="20"/>
              </w:rPr>
            </w:pPr>
            <w:r w:rsidRPr="00294E7F">
              <w:rPr>
                <w:sz w:val="20"/>
                <w:szCs w:val="20"/>
              </w:rPr>
              <w:t xml:space="preserve">At oplyse, at forarge, at starte </w:t>
            </w:r>
          </w:p>
          <w:p w14:paraId="79856793" w14:textId="77777777" w:rsidR="00AD28DB" w:rsidRPr="00294E7F" w:rsidRDefault="00AD28DB" w:rsidP="002B7A34">
            <w:pPr>
              <w:rPr>
                <w:sz w:val="20"/>
                <w:szCs w:val="20"/>
              </w:rPr>
            </w:pPr>
            <w:r w:rsidRPr="00294E7F">
              <w:rPr>
                <w:sz w:val="20"/>
                <w:szCs w:val="20"/>
              </w:rPr>
              <w:t xml:space="preserve">en debat om fejlmedicinering </w:t>
            </w:r>
          </w:p>
          <w:p w14:paraId="0DE37CA6" w14:textId="77777777" w:rsidR="00AD28DB" w:rsidRPr="00294E7F" w:rsidRDefault="00AD28DB" w:rsidP="002B7A34">
            <w:pPr>
              <w:rPr>
                <w:sz w:val="20"/>
                <w:szCs w:val="20"/>
              </w:rPr>
            </w:pPr>
          </w:p>
        </w:tc>
      </w:tr>
    </w:tbl>
    <w:p w14:paraId="6A8944CA" w14:textId="77777777" w:rsidR="00AD28DB" w:rsidRPr="00294E7F" w:rsidRDefault="00AD28DB" w:rsidP="00AD28DB">
      <w:pPr>
        <w:rPr>
          <w:sz w:val="20"/>
          <w:szCs w:val="20"/>
        </w:rPr>
      </w:pPr>
    </w:p>
    <w:p w14:paraId="2F20F5B1" w14:textId="77777777" w:rsidR="00AD28DB" w:rsidRPr="00294E7F" w:rsidRDefault="00AD28DB" w:rsidP="00AD28DB">
      <w:pPr>
        <w:rPr>
          <w:sz w:val="20"/>
          <w:szCs w:val="20"/>
        </w:rPr>
      </w:pPr>
      <w:r w:rsidRPr="00294E7F">
        <w:rPr>
          <w:sz w:val="20"/>
          <w:szCs w:val="20"/>
        </w:rPr>
        <w:t xml:space="preserve">Ekstra Bladets læsere er målgruppen. Det er traditionelt en gruppe læsere med korte uddannelser, som gerne vil have nyheder, der er lige til at gå til og ikke er for svære at læse. Artiklerne må gerne have fokus på følelser og ”almindelige mennesker”. </w:t>
      </w:r>
    </w:p>
    <w:p w14:paraId="1E7E47E4" w14:textId="77777777" w:rsidR="00AD28DB" w:rsidRPr="00294E7F" w:rsidRDefault="00AD28DB" w:rsidP="00AD28DB">
      <w:pPr>
        <w:rPr>
          <w:sz w:val="20"/>
          <w:szCs w:val="20"/>
        </w:rPr>
      </w:pPr>
      <w:r w:rsidRPr="00294E7F">
        <w:rPr>
          <w:b/>
          <w:sz w:val="20"/>
          <w:szCs w:val="20"/>
        </w:rPr>
        <w:t xml:space="preserve">Layout: </w:t>
      </w:r>
      <w:r w:rsidRPr="00294E7F">
        <w:rPr>
          <w:sz w:val="20"/>
          <w:szCs w:val="20"/>
        </w:rPr>
        <w:t xml:space="preserve">Artiklen er sat op med et meget stort billede af Jørgen Jensen som blikfang. Rubrikken lyder: ”Jørgen fik dødssprøjte”; rubrikken er stor og sat med sort baggrund, der fremhæver den. </w:t>
      </w:r>
    </w:p>
    <w:p w14:paraId="6D98BF55" w14:textId="77777777" w:rsidR="00AD28DB" w:rsidRPr="00294E7F" w:rsidRDefault="00AD28DB" w:rsidP="00AD28DB">
      <w:pPr>
        <w:rPr>
          <w:sz w:val="20"/>
          <w:szCs w:val="20"/>
        </w:rPr>
      </w:pPr>
      <w:r w:rsidRPr="00294E7F">
        <w:rPr>
          <w:sz w:val="20"/>
          <w:szCs w:val="20"/>
        </w:rPr>
        <w:t xml:space="preserve">Over rubrikken finder vi en manchet, der giver et kort resume af artiklen og virker som appetitvækker for læserne. </w:t>
      </w:r>
    </w:p>
    <w:p w14:paraId="17F100FD" w14:textId="77777777" w:rsidR="00AD28DB" w:rsidRPr="00294E7F" w:rsidRDefault="00AD28DB" w:rsidP="00AD28DB">
      <w:pPr>
        <w:rPr>
          <w:sz w:val="20"/>
          <w:szCs w:val="20"/>
        </w:rPr>
      </w:pPr>
      <w:r w:rsidRPr="00294E7F">
        <w:rPr>
          <w:sz w:val="20"/>
          <w:szCs w:val="20"/>
        </w:rPr>
        <w:t xml:space="preserve">Artiklen består af fire dele: hovedartiklen, der fortæller om sagen, en lille artikel med egen rubrik, der fortæller, at en af de tiltalte social- og sundhedsassistenter sagde undskyld til de pårørende, en </w:t>
      </w:r>
      <w:proofErr w:type="spellStart"/>
      <w:r w:rsidRPr="00294E7F">
        <w:rPr>
          <w:sz w:val="20"/>
          <w:szCs w:val="20"/>
        </w:rPr>
        <w:t>faktaboks</w:t>
      </w:r>
      <w:proofErr w:type="spellEnd"/>
      <w:r w:rsidRPr="00294E7F">
        <w:rPr>
          <w:sz w:val="20"/>
          <w:szCs w:val="20"/>
        </w:rPr>
        <w:t xml:space="preserve"> om tiltalen og en spalte med andre eksempler på mistænkelige dødsfald på plejehjem og sygehuse i Danmark de senere år. De fire artikeldele er sat op med rubrikker og mellemrubrikker, der gør det mere overskueligt for læseren. I første spalte er indsat et citat fra artiklen, der fungerer som en appetitvækker. </w:t>
      </w:r>
    </w:p>
    <w:p w14:paraId="13BFACF9" w14:textId="77777777" w:rsidR="00AD28DB" w:rsidRPr="00294E7F" w:rsidRDefault="00AD28DB" w:rsidP="00AD28DB">
      <w:pPr>
        <w:rPr>
          <w:sz w:val="20"/>
          <w:szCs w:val="20"/>
        </w:rPr>
      </w:pPr>
      <w:r w:rsidRPr="00294E7F">
        <w:rPr>
          <w:sz w:val="20"/>
          <w:szCs w:val="20"/>
        </w:rPr>
        <w:t xml:space="preserve">Der er fire illustrationer til artiklen; et meget stort billede af Jørgen Jensen, et billede af den tidligere artikel i sagen, som denne er en opfølgning af. Der er et billede af Plejehjemmet </w:t>
      </w:r>
      <w:proofErr w:type="spellStart"/>
      <w:r w:rsidRPr="00294E7F">
        <w:rPr>
          <w:sz w:val="20"/>
          <w:szCs w:val="20"/>
        </w:rPr>
        <w:t>Sifsgård</w:t>
      </w:r>
      <w:proofErr w:type="spellEnd"/>
      <w:r w:rsidRPr="00294E7F">
        <w:rPr>
          <w:sz w:val="20"/>
          <w:szCs w:val="20"/>
        </w:rPr>
        <w:t xml:space="preserve">, som det handler om, samt et billede af én af de tiltalte social- og sundhedsassistenter, hvor hele ansigtet er dækket af en grå oval. Dette er gjort for at anonymisere hende. </w:t>
      </w:r>
    </w:p>
    <w:p w14:paraId="3B5B95BD" w14:textId="77777777" w:rsidR="00AD28DB" w:rsidRPr="00294E7F" w:rsidRDefault="00AD28DB" w:rsidP="00AD28DB">
      <w:pPr>
        <w:rPr>
          <w:sz w:val="20"/>
          <w:szCs w:val="20"/>
        </w:rPr>
      </w:pPr>
      <w:r w:rsidRPr="00294E7F">
        <w:rPr>
          <w:sz w:val="20"/>
          <w:szCs w:val="20"/>
        </w:rPr>
        <w:t xml:space="preserve">Det store billede af Jørgen Jensen passer godt til artiklen; det viser hovedpersonen. Det er et privat foto, der viser, at han sidder til en fødselsdag eller familiefest med et gavebord i baggrunden og ser direkte ind i kameraet: Det vækker vores følelser, og vi får sat et ansigt på historien. Billedet af plejehjemmet </w:t>
      </w:r>
      <w:proofErr w:type="spellStart"/>
      <w:r w:rsidRPr="00294E7F">
        <w:rPr>
          <w:sz w:val="20"/>
          <w:szCs w:val="20"/>
        </w:rPr>
        <w:t>Sifsgård</w:t>
      </w:r>
      <w:proofErr w:type="spellEnd"/>
      <w:r w:rsidRPr="00294E7F">
        <w:rPr>
          <w:sz w:val="20"/>
          <w:szCs w:val="20"/>
        </w:rPr>
        <w:t xml:space="preserve"> i Åbyhøj er lidt uinteressant. Endelig virker det nærmest komisk at benytte et billede af en person, der er næsten helt tildækket af en </w:t>
      </w:r>
      <w:r w:rsidRPr="00294E7F">
        <w:rPr>
          <w:sz w:val="20"/>
          <w:szCs w:val="20"/>
        </w:rPr>
        <w:lastRenderedPageBreak/>
        <w:t xml:space="preserve">anonymisering, men meningen er nok, at det skal vække læserens nysgerrighed. Samlet set gør de mange illustrationer, at siden bliver interessant at se på, og teksten bliver delt meget op, så det ikke ser overvældende ud. Det fremmer lysten til at gå i gang med at læse og passer godt til målgruppen. </w:t>
      </w:r>
    </w:p>
    <w:p w14:paraId="438C3FDD" w14:textId="77777777" w:rsidR="00AD28DB" w:rsidRPr="00294E7F" w:rsidRDefault="00AD28DB" w:rsidP="00AD28DB">
      <w:pPr>
        <w:rPr>
          <w:sz w:val="20"/>
          <w:szCs w:val="20"/>
        </w:rPr>
      </w:pPr>
      <w:r w:rsidRPr="00294E7F">
        <w:rPr>
          <w:b/>
          <w:sz w:val="20"/>
          <w:szCs w:val="20"/>
        </w:rPr>
        <w:t xml:space="preserve">Opbygning: </w:t>
      </w:r>
      <w:r w:rsidRPr="00294E7F">
        <w:rPr>
          <w:sz w:val="20"/>
          <w:szCs w:val="20"/>
        </w:rPr>
        <w:t xml:space="preserve">Hovedartiklen er en gengivelse af, hvad der skete den dag, hvor Jørgen Jensen døde. Det er beskrevet med både referat af, hvad der er blevet sagt i retten, og direkte citater fra de to tiltalte social- og sundhedsassistenter. Der er også brugt beskrivelse et par steder, fx ”Jørgen Jensens familie hilste da også pænt på den tiltalte”. </w:t>
      </w:r>
    </w:p>
    <w:p w14:paraId="767AD0B5" w14:textId="77777777" w:rsidR="00AD28DB" w:rsidRPr="00294E7F" w:rsidRDefault="00AD28DB" w:rsidP="00AD28DB">
      <w:pPr>
        <w:rPr>
          <w:sz w:val="20"/>
          <w:szCs w:val="20"/>
        </w:rPr>
      </w:pPr>
      <w:r w:rsidRPr="00294E7F">
        <w:rPr>
          <w:b/>
          <w:sz w:val="20"/>
          <w:szCs w:val="20"/>
        </w:rPr>
        <w:t xml:space="preserve">Argumentation: </w:t>
      </w:r>
      <w:r w:rsidRPr="00294E7F">
        <w:rPr>
          <w:sz w:val="20"/>
          <w:szCs w:val="20"/>
        </w:rPr>
        <w:t xml:space="preserve">Det er ikke en argumenterende artikel, og der er ikke mange holdninger, som kommer til udtryk. </w:t>
      </w:r>
    </w:p>
    <w:p w14:paraId="60A59E45" w14:textId="77777777" w:rsidR="00AD28DB" w:rsidRPr="00294E7F" w:rsidRDefault="00AD28DB" w:rsidP="00AD28DB">
      <w:pPr>
        <w:rPr>
          <w:sz w:val="20"/>
          <w:szCs w:val="20"/>
        </w:rPr>
      </w:pPr>
      <w:r w:rsidRPr="00294E7F">
        <w:rPr>
          <w:sz w:val="20"/>
          <w:szCs w:val="20"/>
        </w:rPr>
        <w:t xml:space="preserve">Lene Bøjlesen, som er datter til Jørgen Jensen, siger, at hun ikke kan forestille sig, at de to assistenter har været ude på at slå hendes far ihjel, hun tror, de har gjort det for at lindre hans smerter. Hun fortsætter: ”Men enhver burde da vide, at man ikke bare kan opløse nogen hovedpinepiller i vand og så sprøjte dem ind”. Om end man kan være enig med hende, er det ikke saglig argumentation. Hun bruger et selvsikkerhedskneb, hvor hun fortæller, hvordan det </w:t>
      </w:r>
      <w:r w:rsidRPr="00294E7F">
        <w:rPr>
          <w:i/>
          <w:sz w:val="20"/>
          <w:szCs w:val="20"/>
        </w:rPr>
        <w:t>selvfølgelig</w:t>
      </w:r>
      <w:r w:rsidRPr="00294E7F">
        <w:rPr>
          <w:sz w:val="20"/>
          <w:szCs w:val="20"/>
        </w:rPr>
        <w:t xml:space="preserve"> er, uden at begrunde fagligt, hvorfor hun mener, at det er sådan.</w:t>
      </w:r>
    </w:p>
    <w:p w14:paraId="4CB5BA45" w14:textId="77777777" w:rsidR="00AD28DB" w:rsidRPr="00294E7F" w:rsidRDefault="00AD28DB" w:rsidP="00AD28DB">
      <w:pPr>
        <w:rPr>
          <w:sz w:val="20"/>
          <w:szCs w:val="20"/>
        </w:rPr>
      </w:pPr>
      <w:r w:rsidRPr="00294E7F">
        <w:rPr>
          <w:sz w:val="20"/>
          <w:szCs w:val="20"/>
        </w:rPr>
        <w:t xml:space="preserve">Da der mest er brugt referat og direkte citater i artiklen, er den til en vis grad objektiv. Sproget gør dog, at den bliver mere følelsesladet og subjektiv. </w:t>
      </w:r>
    </w:p>
    <w:p w14:paraId="72B7D6E9" w14:textId="77777777" w:rsidR="00AD28DB" w:rsidRPr="00294E7F" w:rsidRDefault="00AD28DB" w:rsidP="00AD28DB">
      <w:pPr>
        <w:rPr>
          <w:sz w:val="20"/>
          <w:szCs w:val="20"/>
        </w:rPr>
      </w:pPr>
      <w:r w:rsidRPr="00294E7F">
        <w:rPr>
          <w:b/>
          <w:sz w:val="20"/>
          <w:szCs w:val="20"/>
        </w:rPr>
        <w:t xml:space="preserve">Sprog: </w:t>
      </w:r>
      <w:r w:rsidRPr="00294E7F">
        <w:rPr>
          <w:sz w:val="20"/>
          <w:szCs w:val="20"/>
        </w:rPr>
        <w:t>Sproget er let at læse med mest korte sætninger. Der er dog en del svære ord i teksten, fx fremmedord som ”uagtsomt manddrab” eller fagudtryk som ”intravenøst”, ”</w:t>
      </w:r>
      <w:proofErr w:type="spellStart"/>
      <w:r w:rsidRPr="00294E7F">
        <w:rPr>
          <w:sz w:val="20"/>
          <w:szCs w:val="20"/>
        </w:rPr>
        <w:t>venflon</w:t>
      </w:r>
      <w:proofErr w:type="spellEnd"/>
      <w:r w:rsidRPr="00294E7F">
        <w:rPr>
          <w:sz w:val="20"/>
          <w:szCs w:val="20"/>
        </w:rPr>
        <w:t>”, ”subkutan” og ”</w:t>
      </w:r>
      <w:proofErr w:type="spellStart"/>
      <w:r w:rsidRPr="00294E7F">
        <w:rPr>
          <w:sz w:val="20"/>
          <w:szCs w:val="20"/>
        </w:rPr>
        <w:t>udadreagerende</w:t>
      </w:r>
      <w:proofErr w:type="spellEnd"/>
      <w:r w:rsidRPr="00294E7F">
        <w:rPr>
          <w:sz w:val="20"/>
          <w:szCs w:val="20"/>
        </w:rPr>
        <w:t>”. Der er stort set ikke brugt billedsprog, bortset fra ordet ”sommerfugl”, der bruges som betegnelse for en måde at give morfin på. De svære ord gør artiklen lidt vanskeligere at læse end mange andre af artiklerne i Ekstra Bladet, og det vil måske kun være den del af målgruppen, der har et vist kendskab til plejeområdet, der får det fulde udbytte af artiklen.</w:t>
      </w:r>
    </w:p>
    <w:p w14:paraId="11BC8D6D" w14:textId="77777777" w:rsidR="00AD28DB" w:rsidRPr="00294E7F" w:rsidRDefault="00AD28DB" w:rsidP="00AD28DB">
      <w:pPr>
        <w:rPr>
          <w:sz w:val="20"/>
          <w:szCs w:val="20"/>
        </w:rPr>
      </w:pPr>
      <w:r w:rsidRPr="00294E7F">
        <w:rPr>
          <w:sz w:val="20"/>
          <w:szCs w:val="20"/>
        </w:rPr>
        <w:t xml:space="preserve">Sproget er meget følelsesladet. Som eksempler kan nævnes ordet som ”dødssprøjte”, som allerede i rubrikken fanger læseren og lover en dramatisk historie. Ord som ”dødbringende”, ”skæbnesvanger”, ”kaotisk” eller beskrivelsen: ”med tårerne trillende ned af kinderne” er eksempler på, hvordan sproget taler til læserens følelser. Det gør artiklen mere levende og påvirker læseren til at engagere sig i historien og måske føle medlidenhed med Jørgen og de efterladte – og måske social- og sundhedsassistenterne. </w:t>
      </w:r>
    </w:p>
    <w:p w14:paraId="098A4DEA" w14:textId="77777777" w:rsidR="00AD28DB" w:rsidRPr="00294E7F" w:rsidRDefault="00AD28DB" w:rsidP="00AD28DB">
      <w:pPr>
        <w:rPr>
          <w:sz w:val="20"/>
          <w:szCs w:val="20"/>
        </w:rPr>
      </w:pPr>
      <w:r w:rsidRPr="00294E7F">
        <w:rPr>
          <w:b/>
          <w:sz w:val="20"/>
          <w:szCs w:val="20"/>
        </w:rPr>
        <w:t xml:space="preserve">Sammenfatning: </w:t>
      </w:r>
      <w:r w:rsidRPr="00294E7F">
        <w:rPr>
          <w:sz w:val="20"/>
          <w:szCs w:val="20"/>
        </w:rPr>
        <w:t>Artiklen fortæller, hvad der skete den dag, hvor Jørgen Jensen døde. Blandt andet sproget er med til at gøre artiklen følelsesladet og dramatisk.</w:t>
      </w:r>
    </w:p>
    <w:p w14:paraId="19DBD025" w14:textId="77777777" w:rsidR="00AD28DB" w:rsidRPr="00294E7F" w:rsidRDefault="00AD28DB" w:rsidP="00AD28DB">
      <w:pPr>
        <w:pStyle w:val="Overskrift3"/>
        <w:rPr>
          <w:rFonts w:asciiTheme="minorHAnsi" w:hAnsiTheme="minorHAnsi"/>
          <w:sz w:val="20"/>
          <w:szCs w:val="20"/>
        </w:rPr>
      </w:pPr>
      <w:bookmarkStart w:id="15" w:name="_Toc447138130"/>
      <w:r w:rsidRPr="00294E7F">
        <w:rPr>
          <w:rFonts w:asciiTheme="minorHAnsi" w:hAnsiTheme="minorHAnsi"/>
          <w:sz w:val="20"/>
          <w:szCs w:val="20"/>
        </w:rPr>
        <w:t>Brug af teksten</w:t>
      </w:r>
      <w:bookmarkEnd w:id="15"/>
    </w:p>
    <w:p w14:paraId="20CCCF85" w14:textId="77777777" w:rsidR="00AD28DB" w:rsidRPr="00294E7F" w:rsidRDefault="00AD28DB" w:rsidP="00AD28DB">
      <w:pPr>
        <w:rPr>
          <w:sz w:val="20"/>
          <w:szCs w:val="20"/>
        </w:rPr>
      </w:pPr>
      <w:r w:rsidRPr="00294E7F">
        <w:rPr>
          <w:b/>
          <w:sz w:val="20"/>
          <w:szCs w:val="20"/>
        </w:rPr>
        <w:t>Vurdering:</w:t>
      </w:r>
      <w:r w:rsidRPr="00294E7F">
        <w:rPr>
          <w:sz w:val="20"/>
          <w:szCs w:val="20"/>
        </w:rPr>
        <w:t xml:space="preserve"> Jeg synes, det er en interessant artikel, der fortæller om en begivenhed på en måde, så man får lyst til at læse om det.</w:t>
      </w:r>
    </w:p>
    <w:p w14:paraId="6C41DE02" w14:textId="77777777" w:rsidR="00AD28DB" w:rsidRPr="00294E7F" w:rsidRDefault="00AD28DB" w:rsidP="00AD28DB">
      <w:pPr>
        <w:rPr>
          <w:sz w:val="20"/>
          <w:szCs w:val="20"/>
        </w:rPr>
      </w:pPr>
      <w:r w:rsidRPr="00294E7F">
        <w:rPr>
          <w:sz w:val="20"/>
          <w:szCs w:val="20"/>
        </w:rPr>
        <w:t xml:space="preserve">Hvis vi kigger på kommunikationsmodellen igen, kan vi se, at afsenderens hensigt med artiklen er, at modtagerne skal få oplysning om, at en mand er død af fejlmedicinering og måske blive forarget. Jeg vurderer, at artiklen dels ved hjælp af objektive referater og citater og dels ved hjælp af meget følelsesladet sprog får hensigten opfyldt. </w:t>
      </w:r>
    </w:p>
    <w:p w14:paraId="35EED183" w14:textId="77777777" w:rsidR="00AD28DB" w:rsidRPr="00294E7F" w:rsidRDefault="00AD28DB" w:rsidP="00AD28DB">
      <w:pPr>
        <w:rPr>
          <w:sz w:val="20"/>
          <w:szCs w:val="20"/>
        </w:rPr>
      </w:pPr>
      <w:r w:rsidRPr="00294E7F">
        <w:rPr>
          <w:b/>
          <w:sz w:val="20"/>
          <w:szCs w:val="20"/>
        </w:rPr>
        <w:t xml:space="preserve">Perspektivering: </w:t>
      </w:r>
      <w:r w:rsidRPr="00294E7F">
        <w:rPr>
          <w:sz w:val="20"/>
          <w:szCs w:val="20"/>
        </w:rPr>
        <w:t xml:space="preserve">Ekstra Bladet har i mange år ofte skrevet om ældreområdet: om ældre, der ikke er blevet behandlet ordentligt på plejehjem, er blevet fejlmedicineret eller ikke har fået ordentlig hjælp af hjemmeplejen. Fælles for artiklerne er, at de taler til læsernes følelser, og derved får os til at føle forargelse eller medlidenhed. På den måde ligner de denne artikel. </w:t>
      </w:r>
    </w:p>
    <w:p w14:paraId="25E85FE4" w14:textId="77777777" w:rsidR="00AD28DB" w:rsidRPr="00294E7F" w:rsidRDefault="00AD28DB" w:rsidP="00AD28DB">
      <w:pPr>
        <w:rPr>
          <w:sz w:val="20"/>
          <w:szCs w:val="20"/>
        </w:rPr>
      </w:pPr>
      <w:r w:rsidRPr="00294E7F">
        <w:rPr>
          <w:sz w:val="20"/>
          <w:szCs w:val="20"/>
        </w:rPr>
        <w:t xml:space="preserve">Artiklen og sagen fra Aarhus peger på noget helt grundlæggende i forhold til at være professionel og arbejde på social- og sundhedsområdet. Den viser, hvor vigtigt det er, at man er bevidst om ens egne kompetencer og kompetenceområde: Hvad kan jeg og hvad må jeg? Artiklen viser desuden, hvor vigtigt det er at holde hovedet koldt, også når der er travlt. Man må aldrig lade være med at kontakte læge eller sygeplejerske, fordi det skal gå hurtigt, og der skal altid være tid til at stoppe op, trække vejret og tænke: Handler jeg korrekt, fagligt og professionelt? </w:t>
      </w:r>
    </w:p>
    <w:p w14:paraId="5EB36460" w14:textId="77777777" w:rsidR="00AD28DB" w:rsidRPr="00294E7F" w:rsidRDefault="00AD28DB" w:rsidP="00AD28DB">
      <w:pPr>
        <w:pStyle w:val="Overskrift1"/>
        <w:rPr>
          <w:rFonts w:asciiTheme="minorHAnsi" w:hAnsiTheme="minorHAnsi"/>
          <w:b w:val="0"/>
          <w:sz w:val="20"/>
          <w:szCs w:val="20"/>
        </w:rPr>
      </w:pPr>
      <w:r w:rsidRPr="00294E7F">
        <w:rPr>
          <w:rFonts w:asciiTheme="minorHAnsi" w:hAnsiTheme="minorHAnsi"/>
          <w:b w:val="0"/>
          <w:sz w:val="20"/>
          <w:szCs w:val="20"/>
        </w:rPr>
        <w:t>Opgaver</w:t>
      </w:r>
    </w:p>
    <w:p w14:paraId="231E99B5" w14:textId="77777777" w:rsidR="00AD28DB" w:rsidRPr="00294E7F" w:rsidRDefault="00AD28DB" w:rsidP="00AD28DB">
      <w:pPr>
        <w:pStyle w:val="Overskrift2"/>
        <w:rPr>
          <w:rFonts w:asciiTheme="minorHAnsi" w:hAnsiTheme="minorHAnsi"/>
          <w:sz w:val="20"/>
          <w:szCs w:val="20"/>
        </w:rPr>
      </w:pPr>
      <w:bookmarkStart w:id="16" w:name="_Toc447138131"/>
      <w:r w:rsidRPr="00294E7F">
        <w:rPr>
          <w:rFonts w:asciiTheme="minorHAnsi" w:hAnsiTheme="minorHAnsi"/>
          <w:sz w:val="20"/>
          <w:szCs w:val="20"/>
        </w:rPr>
        <w:t>Hvilken genre tilhører teksterne på de 13 billeder?</w:t>
      </w:r>
      <w:bookmarkEnd w:id="16"/>
      <w:r w:rsidRPr="00294E7F">
        <w:rPr>
          <w:rFonts w:asciiTheme="minorHAnsi" w:hAnsiTheme="minorHAnsi"/>
          <w:sz w:val="20"/>
          <w:szCs w:val="20"/>
        </w:rPr>
        <w:t xml:space="preserve"> </w:t>
      </w:r>
    </w:p>
    <w:p w14:paraId="67FB7EA2" w14:textId="77777777" w:rsidR="00AD28DB" w:rsidRPr="00294E7F" w:rsidRDefault="00AD28DB" w:rsidP="00AD28DB">
      <w:pPr>
        <w:pStyle w:val="Overskrift2"/>
        <w:rPr>
          <w:rFonts w:asciiTheme="minorHAnsi" w:hAnsiTheme="minorHAnsi"/>
          <w:sz w:val="20"/>
          <w:szCs w:val="20"/>
        </w:rPr>
      </w:pPr>
    </w:p>
    <w:p w14:paraId="3635EA70" w14:textId="77777777" w:rsidR="00AD28DB" w:rsidRPr="00294E7F" w:rsidRDefault="00AD28DB" w:rsidP="00AD28DB">
      <w:pPr>
        <w:pStyle w:val="Titel"/>
        <w:rPr>
          <w:rFonts w:asciiTheme="minorHAnsi" w:eastAsiaTheme="minorHAnsi" w:hAnsiTheme="minorHAnsi" w:cstheme="minorBidi"/>
          <w:sz w:val="20"/>
          <w:szCs w:val="20"/>
        </w:rPr>
      </w:pPr>
      <w:r w:rsidRPr="00294E7F">
        <w:rPr>
          <w:rFonts w:asciiTheme="minorHAnsi" w:eastAsiaTheme="minorHAnsi" w:hAnsiTheme="minorHAnsi" w:cstheme="minorBidi"/>
          <w:sz w:val="20"/>
          <w:szCs w:val="20"/>
        </w:rPr>
        <w:t>Fiktion: En opdigtet tekst, fx romaner eller noveller.</w:t>
      </w:r>
    </w:p>
    <w:p w14:paraId="4D6F9F81" w14:textId="77777777" w:rsidR="00AD28DB" w:rsidRPr="00294E7F" w:rsidRDefault="00AD28DB" w:rsidP="00AD28DB">
      <w:pPr>
        <w:pStyle w:val="Titel"/>
        <w:rPr>
          <w:rFonts w:asciiTheme="minorHAnsi" w:eastAsiaTheme="minorHAnsi" w:hAnsiTheme="minorHAnsi" w:cstheme="minorBidi"/>
          <w:sz w:val="20"/>
          <w:szCs w:val="20"/>
        </w:rPr>
      </w:pPr>
      <w:r w:rsidRPr="00294E7F">
        <w:rPr>
          <w:rFonts w:asciiTheme="minorHAnsi" w:eastAsiaTheme="minorHAnsi" w:hAnsiTheme="minorHAnsi" w:cstheme="minorBidi"/>
          <w:sz w:val="20"/>
          <w:szCs w:val="20"/>
        </w:rPr>
        <w:t xml:space="preserve">Nonfiktion: En tekst der fremstiller virkeligheden, fx artikler eller fagbøger. </w:t>
      </w:r>
    </w:p>
    <w:p w14:paraId="4E470961" w14:textId="77777777" w:rsidR="00AD28DB" w:rsidRPr="00294E7F" w:rsidRDefault="00AD28DB" w:rsidP="00AD28DB">
      <w:pPr>
        <w:pStyle w:val="Titel"/>
        <w:rPr>
          <w:rFonts w:asciiTheme="minorHAnsi" w:eastAsiaTheme="minorHAnsi" w:hAnsiTheme="minorHAnsi" w:cstheme="minorBidi"/>
          <w:sz w:val="20"/>
          <w:szCs w:val="20"/>
        </w:rPr>
      </w:pPr>
      <w:r w:rsidRPr="00294E7F">
        <w:rPr>
          <w:rFonts w:asciiTheme="minorHAnsi" w:eastAsiaTheme="minorHAnsi" w:hAnsiTheme="minorHAnsi" w:cstheme="minorBidi"/>
          <w:sz w:val="20"/>
          <w:szCs w:val="20"/>
        </w:rPr>
        <w:t xml:space="preserve">Faktion: En blanding mellem de to fx reklamer eller reality-programmer. </w:t>
      </w:r>
    </w:p>
    <w:p w14:paraId="163FAF33" w14:textId="77777777" w:rsidR="00AD28DB" w:rsidRPr="00294E7F" w:rsidRDefault="00AD28DB" w:rsidP="00AD28DB">
      <w:pPr>
        <w:rPr>
          <w:sz w:val="20"/>
          <w:szCs w:val="20"/>
        </w:rPr>
      </w:pPr>
    </w:p>
    <w:p w14:paraId="2430ECA7" w14:textId="77777777" w:rsidR="00AD28DB" w:rsidRPr="00294E7F" w:rsidRDefault="00AD28DB" w:rsidP="001057D5">
      <w:pPr>
        <w:pStyle w:val="Titel"/>
        <w:jc w:val="left"/>
        <w:rPr>
          <w:rFonts w:asciiTheme="minorHAnsi" w:eastAsiaTheme="minorHAnsi" w:hAnsiTheme="minorHAnsi" w:cstheme="minorBidi"/>
          <w:sz w:val="20"/>
          <w:szCs w:val="20"/>
        </w:rPr>
      </w:pPr>
      <w:r w:rsidRPr="00294E7F">
        <w:rPr>
          <w:rFonts w:asciiTheme="minorHAnsi" w:eastAsiaTheme="minorHAnsi" w:hAnsiTheme="minorHAnsi" w:cstheme="minorBidi"/>
          <w:sz w:val="20"/>
          <w:szCs w:val="20"/>
        </w:rPr>
        <w:t>Skriv ud for hvert billede, hvilken genre teksten på billedet tilhører. Du må gerne nævne både hovedgenre og undergenre (se eksempel):</w:t>
      </w:r>
    </w:p>
    <w:tbl>
      <w:tblPr>
        <w:tblStyle w:val="Tabel-Gitter"/>
        <w:tblW w:w="0" w:type="auto"/>
        <w:tblLook w:val="04A0" w:firstRow="1" w:lastRow="0" w:firstColumn="1" w:lastColumn="0" w:noHBand="0" w:noVBand="1"/>
      </w:tblPr>
      <w:tblGrid>
        <w:gridCol w:w="4866"/>
        <w:gridCol w:w="4814"/>
      </w:tblGrid>
      <w:tr w:rsidR="00AD28DB" w:rsidRPr="00294E7F" w14:paraId="17C3B018" w14:textId="77777777" w:rsidTr="002B7A34">
        <w:tc>
          <w:tcPr>
            <w:tcW w:w="4814" w:type="dxa"/>
          </w:tcPr>
          <w:p w14:paraId="03F39432" w14:textId="77777777" w:rsidR="00AD28DB" w:rsidRPr="00294E7F" w:rsidRDefault="00AD28DB" w:rsidP="002B7A34">
            <w:pPr>
              <w:rPr>
                <w:sz w:val="20"/>
                <w:szCs w:val="20"/>
              </w:rPr>
            </w:pPr>
            <w:r w:rsidRPr="00294E7F">
              <w:rPr>
                <w:noProof/>
                <w:sz w:val="20"/>
                <w:szCs w:val="20"/>
                <w:lang w:eastAsia="da-DK"/>
              </w:rPr>
              <w:drawing>
                <wp:anchor distT="0" distB="0" distL="114300" distR="114300" simplePos="0" relativeHeight="251660288" behindDoc="1" locked="0" layoutInCell="1" allowOverlap="1" wp14:anchorId="4D9FF9F0" wp14:editId="0D4438C5">
                  <wp:simplePos x="0" y="0"/>
                  <wp:positionH relativeFrom="column">
                    <wp:posOffset>1094105</wp:posOffset>
                  </wp:positionH>
                  <wp:positionV relativeFrom="paragraph">
                    <wp:posOffset>229870</wp:posOffset>
                  </wp:positionV>
                  <wp:extent cx="1844675" cy="1384935"/>
                  <wp:effectExtent l="1270" t="0" r="4445" b="4445"/>
                  <wp:wrapTight wrapText="bothSides">
                    <wp:wrapPolygon edited="0">
                      <wp:start x="15" y="21620"/>
                      <wp:lineTo x="21429" y="21620"/>
                      <wp:lineTo x="21429" y="228"/>
                      <wp:lineTo x="15" y="228"/>
                      <wp:lineTo x="15" y="2162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2035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44675" cy="1384935"/>
                          </a:xfrm>
                          <a:prstGeom prst="rect">
                            <a:avLst/>
                          </a:prstGeom>
                        </pic:spPr>
                      </pic:pic>
                    </a:graphicData>
                  </a:graphic>
                  <wp14:sizeRelH relativeFrom="page">
                    <wp14:pctWidth>0</wp14:pctWidth>
                  </wp14:sizeRelH>
                  <wp14:sizeRelV relativeFrom="page">
                    <wp14:pctHeight>0</wp14:pctHeight>
                  </wp14:sizeRelV>
                </wp:anchor>
              </w:drawing>
            </w:r>
          </w:p>
          <w:p w14:paraId="3288E741" w14:textId="77777777" w:rsidR="00AD28DB" w:rsidRPr="00294E7F" w:rsidRDefault="00AD28DB" w:rsidP="002B7A34">
            <w:pPr>
              <w:rPr>
                <w:sz w:val="20"/>
                <w:szCs w:val="20"/>
              </w:rPr>
            </w:pPr>
          </w:p>
          <w:p w14:paraId="491C7F15" w14:textId="77777777" w:rsidR="00AD28DB" w:rsidRPr="00294E7F" w:rsidRDefault="00AD28DB" w:rsidP="002B7A34">
            <w:pPr>
              <w:rPr>
                <w:sz w:val="20"/>
                <w:szCs w:val="20"/>
              </w:rPr>
            </w:pPr>
          </w:p>
          <w:p w14:paraId="654413A1" w14:textId="77777777" w:rsidR="00AD28DB" w:rsidRPr="00294E7F" w:rsidRDefault="00AD28DB" w:rsidP="002B7A34">
            <w:pPr>
              <w:rPr>
                <w:sz w:val="20"/>
                <w:szCs w:val="20"/>
              </w:rPr>
            </w:pPr>
          </w:p>
          <w:p w14:paraId="7FB200DE" w14:textId="77777777" w:rsidR="00AD28DB" w:rsidRPr="00294E7F" w:rsidRDefault="00AD28DB" w:rsidP="002B7A34">
            <w:pPr>
              <w:rPr>
                <w:sz w:val="20"/>
                <w:szCs w:val="20"/>
              </w:rPr>
            </w:pPr>
          </w:p>
          <w:p w14:paraId="6AD84EBD" w14:textId="77777777" w:rsidR="00AD28DB" w:rsidRPr="00294E7F" w:rsidRDefault="00AD28DB" w:rsidP="002B7A34">
            <w:pPr>
              <w:rPr>
                <w:sz w:val="20"/>
                <w:szCs w:val="20"/>
              </w:rPr>
            </w:pPr>
            <w:r w:rsidRPr="00294E7F">
              <w:rPr>
                <w:sz w:val="20"/>
                <w:szCs w:val="20"/>
              </w:rPr>
              <w:t>1.</w:t>
            </w:r>
          </w:p>
        </w:tc>
        <w:tc>
          <w:tcPr>
            <w:tcW w:w="4814" w:type="dxa"/>
          </w:tcPr>
          <w:p w14:paraId="07519FE0" w14:textId="77777777" w:rsidR="00AD28DB" w:rsidRPr="00294E7F" w:rsidRDefault="00AD28DB" w:rsidP="002B7A34">
            <w:pPr>
              <w:rPr>
                <w:sz w:val="20"/>
                <w:szCs w:val="20"/>
              </w:rPr>
            </w:pPr>
          </w:p>
          <w:p w14:paraId="616F078D" w14:textId="77777777" w:rsidR="00AD28DB" w:rsidRPr="00294E7F" w:rsidRDefault="00AD28DB" w:rsidP="002B7A34">
            <w:pPr>
              <w:rPr>
                <w:i/>
                <w:sz w:val="20"/>
                <w:szCs w:val="20"/>
              </w:rPr>
            </w:pPr>
            <w:r w:rsidRPr="00294E7F">
              <w:rPr>
                <w:i/>
                <w:sz w:val="20"/>
                <w:szCs w:val="20"/>
              </w:rPr>
              <w:t>Eksempel:</w:t>
            </w:r>
          </w:p>
          <w:p w14:paraId="7B818862" w14:textId="77777777" w:rsidR="00AD28DB" w:rsidRPr="00294E7F" w:rsidRDefault="00AD28DB" w:rsidP="002B7A34">
            <w:pPr>
              <w:rPr>
                <w:sz w:val="20"/>
                <w:szCs w:val="20"/>
              </w:rPr>
            </w:pPr>
          </w:p>
          <w:p w14:paraId="335A017A" w14:textId="77777777" w:rsidR="00AD28DB" w:rsidRPr="00294E7F" w:rsidRDefault="00AD28DB" w:rsidP="002B7A34">
            <w:pPr>
              <w:rPr>
                <w:sz w:val="20"/>
                <w:szCs w:val="20"/>
              </w:rPr>
            </w:pPr>
          </w:p>
          <w:p w14:paraId="1EF77220" w14:textId="77777777" w:rsidR="00AD28DB" w:rsidRPr="00294E7F" w:rsidRDefault="00AD28DB" w:rsidP="00AD28DB">
            <w:pPr>
              <w:rPr>
                <w:sz w:val="20"/>
                <w:szCs w:val="20"/>
              </w:rPr>
            </w:pPr>
            <w:r w:rsidRPr="00294E7F">
              <w:rPr>
                <w:sz w:val="20"/>
                <w:szCs w:val="20"/>
              </w:rPr>
              <w:t xml:space="preserve">1. Genre: </w:t>
            </w:r>
          </w:p>
          <w:p w14:paraId="15E1F012" w14:textId="77777777" w:rsidR="00AD28DB" w:rsidRPr="00294E7F" w:rsidRDefault="00AD28DB" w:rsidP="002B7A34">
            <w:pPr>
              <w:rPr>
                <w:sz w:val="20"/>
                <w:szCs w:val="20"/>
              </w:rPr>
            </w:pPr>
            <w:r w:rsidRPr="00294E7F">
              <w:rPr>
                <w:sz w:val="20"/>
                <w:szCs w:val="20"/>
              </w:rPr>
              <w:t>Det er en bog med opskrifter, altså en fagbog. Fagbøger er nonfiktion.</w:t>
            </w:r>
          </w:p>
        </w:tc>
      </w:tr>
      <w:tr w:rsidR="00AD28DB" w:rsidRPr="00294E7F" w14:paraId="0847C172" w14:textId="77777777" w:rsidTr="002B7A34">
        <w:tc>
          <w:tcPr>
            <w:tcW w:w="4814" w:type="dxa"/>
          </w:tcPr>
          <w:p w14:paraId="49473C1F" w14:textId="77777777" w:rsidR="00AD28DB" w:rsidRPr="00294E7F" w:rsidRDefault="00AD28DB" w:rsidP="002B7A34">
            <w:pPr>
              <w:rPr>
                <w:sz w:val="20"/>
                <w:szCs w:val="20"/>
              </w:rPr>
            </w:pPr>
          </w:p>
          <w:p w14:paraId="4CDA3BF7" w14:textId="77777777" w:rsidR="00AD28DB" w:rsidRPr="00294E7F" w:rsidRDefault="00AD28DB" w:rsidP="002B7A34">
            <w:pPr>
              <w:rPr>
                <w:sz w:val="20"/>
                <w:szCs w:val="20"/>
              </w:rPr>
            </w:pPr>
          </w:p>
          <w:p w14:paraId="6B3B503D" w14:textId="77777777" w:rsidR="00AD28DB" w:rsidRPr="00294E7F" w:rsidRDefault="00AD28DB" w:rsidP="002B7A34">
            <w:pPr>
              <w:rPr>
                <w:sz w:val="20"/>
                <w:szCs w:val="20"/>
              </w:rPr>
            </w:pPr>
          </w:p>
          <w:p w14:paraId="5D82285F" w14:textId="77777777" w:rsidR="00AD28DB" w:rsidRPr="00294E7F" w:rsidRDefault="00AD28DB" w:rsidP="002B7A34">
            <w:pPr>
              <w:rPr>
                <w:sz w:val="20"/>
                <w:szCs w:val="20"/>
              </w:rPr>
            </w:pPr>
            <w:r w:rsidRPr="00294E7F">
              <w:rPr>
                <w:sz w:val="20"/>
                <w:szCs w:val="20"/>
              </w:rPr>
              <w:t>2. Genre:__________________________________</w:t>
            </w:r>
          </w:p>
        </w:tc>
        <w:tc>
          <w:tcPr>
            <w:tcW w:w="4814" w:type="dxa"/>
          </w:tcPr>
          <w:p w14:paraId="6553BA39" w14:textId="77777777" w:rsidR="00AD28DB" w:rsidRPr="00294E7F" w:rsidRDefault="00AD28DB" w:rsidP="002B7A34">
            <w:pPr>
              <w:rPr>
                <w:sz w:val="20"/>
                <w:szCs w:val="20"/>
              </w:rPr>
            </w:pPr>
            <w:r w:rsidRPr="00294E7F">
              <w:rPr>
                <w:noProof/>
                <w:sz w:val="20"/>
                <w:szCs w:val="20"/>
                <w:lang w:eastAsia="da-DK"/>
              </w:rPr>
              <w:drawing>
                <wp:anchor distT="0" distB="0" distL="114300" distR="114300" simplePos="0" relativeHeight="251661312" behindDoc="1" locked="0" layoutInCell="1" allowOverlap="1" wp14:anchorId="0D42831C" wp14:editId="4BAC7CB9">
                  <wp:simplePos x="0" y="0"/>
                  <wp:positionH relativeFrom="column">
                    <wp:posOffset>626110</wp:posOffset>
                  </wp:positionH>
                  <wp:positionV relativeFrom="paragraph">
                    <wp:posOffset>179705</wp:posOffset>
                  </wp:positionV>
                  <wp:extent cx="1438910" cy="1080135"/>
                  <wp:effectExtent l="7937" t="0" r="0" b="0"/>
                  <wp:wrapTight wrapText="bothSides">
                    <wp:wrapPolygon edited="0">
                      <wp:start x="21481" y="-159"/>
                      <wp:lineTo x="319" y="-159"/>
                      <wp:lineTo x="319" y="21175"/>
                      <wp:lineTo x="21481" y="21175"/>
                      <wp:lineTo x="21481" y="-159"/>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20357.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438910" cy="1080135"/>
                          </a:xfrm>
                          <a:prstGeom prst="rect">
                            <a:avLst/>
                          </a:prstGeom>
                        </pic:spPr>
                      </pic:pic>
                    </a:graphicData>
                  </a:graphic>
                  <wp14:sizeRelH relativeFrom="page">
                    <wp14:pctWidth>0</wp14:pctWidth>
                  </wp14:sizeRelH>
                  <wp14:sizeRelV relativeFrom="page">
                    <wp14:pctHeight>0</wp14:pctHeight>
                  </wp14:sizeRelV>
                </wp:anchor>
              </w:drawing>
            </w:r>
          </w:p>
          <w:p w14:paraId="581C0442" w14:textId="77777777" w:rsidR="00AD28DB" w:rsidRPr="00294E7F" w:rsidRDefault="00AD28DB" w:rsidP="002B7A34">
            <w:pPr>
              <w:rPr>
                <w:sz w:val="20"/>
                <w:szCs w:val="20"/>
              </w:rPr>
            </w:pPr>
          </w:p>
          <w:p w14:paraId="45DC32DD" w14:textId="77777777" w:rsidR="00AD28DB" w:rsidRPr="00294E7F" w:rsidRDefault="00AD28DB" w:rsidP="002B7A34">
            <w:pPr>
              <w:rPr>
                <w:sz w:val="20"/>
                <w:szCs w:val="20"/>
              </w:rPr>
            </w:pPr>
          </w:p>
          <w:p w14:paraId="2B982ECA" w14:textId="77777777" w:rsidR="00AD28DB" w:rsidRPr="00294E7F" w:rsidRDefault="00AD28DB" w:rsidP="002B7A34">
            <w:pPr>
              <w:rPr>
                <w:sz w:val="20"/>
                <w:szCs w:val="20"/>
              </w:rPr>
            </w:pPr>
            <w:r w:rsidRPr="00294E7F">
              <w:rPr>
                <w:sz w:val="20"/>
                <w:szCs w:val="20"/>
              </w:rPr>
              <w:t>2.</w:t>
            </w:r>
          </w:p>
        </w:tc>
      </w:tr>
      <w:tr w:rsidR="00AD28DB" w:rsidRPr="00294E7F" w14:paraId="3C8073D5" w14:textId="77777777" w:rsidTr="002B7A34">
        <w:tc>
          <w:tcPr>
            <w:tcW w:w="4814" w:type="dxa"/>
          </w:tcPr>
          <w:p w14:paraId="43D4DF85" w14:textId="77777777" w:rsidR="00AD28DB" w:rsidRPr="00294E7F" w:rsidRDefault="00AD28DB" w:rsidP="002B7A34">
            <w:pPr>
              <w:rPr>
                <w:sz w:val="20"/>
                <w:szCs w:val="20"/>
              </w:rPr>
            </w:pPr>
          </w:p>
          <w:p w14:paraId="588FD87E" w14:textId="77777777" w:rsidR="00AD28DB" w:rsidRPr="00294E7F" w:rsidRDefault="00AD28DB" w:rsidP="002B7A34">
            <w:pPr>
              <w:rPr>
                <w:sz w:val="20"/>
                <w:szCs w:val="20"/>
              </w:rPr>
            </w:pPr>
            <w:r w:rsidRPr="00294E7F">
              <w:rPr>
                <w:noProof/>
                <w:sz w:val="20"/>
                <w:szCs w:val="20"/>
                <w:lang w:eastAsia="da-DK"/>
              </w:rPr>
              <w:drawing>
                <wp:anchor distT="0" distB="0" distL="114300" distR="114300" simplePos="0" relativeHeight="251662336" behindDoc="1" locked="0" layoutInCell="1" allowOverlap="1" wp14:anchorId="33399DD9" wp14:editId="4469631A">
                  <wp:simplePos x="0" y="0"/>
                  <wp:positionH relativeFrom="column">
                    <wp:posOffset>74930</wp:posOffset>
                  </wp:positionH>
                  <wp:positionV relativeFrom="paragraph">
                    <wp:posOffset>57785</wp:posOffset>
                  </wp:positionV>
                  <wp:extent cx="1772920" cy="1330960"/>
                  <wp:effectExtent l="0" t="7620" r="0" b="0"/>
                  <wp:wrapTight wrapText="bothSides">
                    <wp:wrapPolygon edited="0">
                      <wp:start x="-93" y="21476"/>
                      <wp:lineTo x="21260" y="21476"/>
                      <wp:lineTo x="21260" y="453"/>
                      <wp:lineTo x="-93" y="453"/>
                      <wp:lineTo x="-93" y="21476"/>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2036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72920" cy="1330960"/>
                          </a:xfrm>
                          <a:prstGeom prst="rect">
                            <a:avLst/>
                          </a:prstGeom>
                        </pic:spPr>
                      </pic:pic>
                    </a:graphicData>
                  </a:graphic>
                  <wp14:sizeRelH relativeFrom="page">
                    <wp14:pctWidth>0</wp14:pctWidth>
                  </wp14:sizeRelH>
                  <wp14:sizeRelV relativeFrom="page">
                    <wp14:pctHeight>0</wp14:pctHeight>
                  </wp14:sizeRelV>
                </wp:anchor>
              </w:drawing>
            </w:r>
          </w:p>
          <w:p w14:paraId="2171382F" w14:textId="77777777" w:rsidR="00AD28DB" w:rsidRPr="00294E7F" w:rsidRDefault="00AD28DB" w:rsidP="002B7A34">
            <w:pPr>
              <w:rPr>
                <w:sz w:val="20"/>
                <w:szCs w:val="20"/>
              </w:rPr>
            </w:pPr>
          </w:p>
          <w:p w14:paraId="0F8537D2" w14:textId="77777777" w:rsidR="00AD28DB" w:rsidRPr="00294E7F" w:rsidRDefault="00AD28DB" w:rsidP="002B7A34">
            <w:pPr>
              <w:rPr>
                <w:sz w:val="20"/>
                <w:szCs w:val="20"/>
              </w:rPr>
            </w:pPr>
          </w:p>
          <w:p w14:paraId="04BB377A" w14:textId="77777777" w:rsidR="00AD28DB" w:rsidRPr="00294E7F" w:rsidRDefault="00AD28DB" w:rsidP="002B7A34">
            <w:pPr>
              <w:rPr>
                <w:sz w:val="20"/>
                <w:szCs w:val="20"/>
              </w:rPr>
            </w:pPr>
            <w:r w:rsidRPr="00294E7F">
              <w:rPr>
                <w:sz w:val="20"/>
                <w:szCs w:val="20"/>
              </w:rPr>
              <w:t>3.</w:t>
            </w:r>
          </w:p>
        </w:tc>
        <w:tc>
          <w:tcPr>
            <w:tcW w:w="4814" w:type="dxa"/>
          </w:tcPr>
          <w:p w14:paraId="1D4C020A" w14:textId="77777777" w:rsidR="00AD28DB" w:rsidRPr="00294E7F" w:rsidRDefault="00AD28DB" w:rsidP="002B7A34">
            <w:pPr>
              <w:rPr>
                <w:sz w:val="20"/>
                <w:szCs w:val="20"/>
              </w:rPr>
            </w:pPr>
          </w:p>
          <w:p w14:paraId="07F6EE63" w14:textId="77777777" w:rsidR="00AD28DB" w:rsidRPr="00294E7F" w:rsidRDefault="00AD28DB" w:rsidP="002B7A34">
            <w:pPr>
              <w:rPr>
                <w:sz w:val="20"/>
                <w:szCs w:val="20"/>
              </w:rPr>
            </w:pPr>
          </w:p>
          <w:p w14:paraId="2723FAA6" w14:textId="77777777" w:rsidR="00AD28DB" w:rsidRPr="00294E7F" w:rsidRDefault="00AD28DB" w:rsidP="002B7A34">
            <w:pPr>
              <w:rPr>
                <w:sz w:val="20"/>
                <w:szCs w:val="20"/>
              </w:rPr>
            </w:pPr>
          </w:p>
          <w:p w14:paraId="2A536C00" w14:textId="77777777" w:rsidR="00AD28DB" w:rsidRPr="00294E7F" w:rsidRDefault="00AD28DB" w:rsidP="002B7A34">
            <w:pPr>
              <w:rPr>
                <w:sz w:val="20"/>
                <w:szCs w:val="20"/>
              </w:rPr>
            </w:pPr>
          </w:p>
          <w:p w14:paraId="5D631098" w14:textId="77777777" w:rsidR="00AD28DB" w:rsidRPr="00294E7F" w:rsidRDefault="00AD28DB" w:rsidP="002B7A34">
            <w:pPr>
              <w:rPr>
                <w:sz w:val="20"/>
                <w:szCs w:val="20"/>
              </w:rPr>
            </w:pPr>
            <w:r w:rsidRPr="00294E7F">
              <w:rPr>
                <w:sz w:val="20"/>
                <w:szCs w:val="20"/>
              </w:rPr>
              <w:t>3. Genre:_____________________________</w:t>
            </w:r>
          </w:p>
        </w:tc>
      </w:tr>
      <w:tr w:rsidR="00AD28DB" w:rsidRPr="00294E7F" w14:paraId="5FAE95C3" w14:textId="77777777" w:rsidTr="002B7A34">
        <w:tc>
          <w:tcPr>
            <w:tcW w:w="4814" w:type="dxa"/>
          </w:tcPr>
          <w:p w14:paraId="26E87956" w14:textId="77777777" w:rsidR="00AD28DB" w:rsidRPr="00294E7F" w:rsidRDefault="00AD28DB" w:rsidP="002B7A34">
            <w:pPr>
              <w:rPr>
                <w:sz w:val="20"/>
                <w:szCs w:val="20"/>
              </w:rPr>
            </w:pPr>
          </w:p>
          <w:p w14:paraId="3F83B29B" w14:textId="77777777" w:rsidR="00AD28DB" w:rsidRPr="00294E7F" w:rsidRDefault="00AD28DB" w:rsidP="002B7A34">
            <w:pPr>
              <w:rPr>
                <w:sz w:val="20"/>
                <w:szCs w:val="20"/>
              </w:rPr>
            </w:pPr>
          </w:p>
          <w:p w14:paraId="3A67C065" w14:textId="77777777" w:rsidR="00AD28DB" w:rsidRPr="00294E7F" w:rsidRDefault="00AD28DB" w:rsidP="002B7A34">
            <w:pPr>
              <w:rPr>
                <w:sz w:val="20"/>
                <w:szCs w:val="20"/>
              </w:rPr>
            </w:pPr>
          </w:p>
          <w:p w14:paraId="394CC599" w14:textId="77777777" w:rsidR="00AD28DB" w:rsidRPr="00294E7F" w:rsidRDefault="00AD28DB" w:rsidP="002B7A34">
            <w:pPr>
              <w:rPr>
                <w:sz w:val="20"/>
                <w:szCs w:val="20"/>
              </w:rPr>
            </w:pPr>
          </w:p>
          <w:p w14:paraId="51454F6E" w14:textId="77777777" w:rsidR="00AD28DB" w:rsidRPr="00294E7F" w:rsidRDefault="00AD28DB" w:rsidP="002B7A34">
            <w:pPr>
              <w:rPr>
                <w:sz w:val="20"/>
                <w:szCs w:val="20"/>
              </w:rPr>
            </w:pPr>
          </w:p>
          <w:p w14:paraId="6B05086C" w14:textId="77777777" w:rsidR="00AD28DB" w:rsidRPr="00294E7F" w:rsidRDefault="00AD28DB" w:rsidP="002B7A34">
            <w:pPr>
              <w:rPr>
                <w:sz w:val="20"/>
                <w:szCs w:val="20"/>
              </w:rPr>
            </w:pPr>
          </w:p>
          <w:p w14:paraId="3B2112CB" w14:textId="77777777" w:rsidR="00AD28DB" w:rsidRPr="00294E7F" w:rsidRDefault="00AD28DB" w:rsidP="002B7A34">
            <w:pPr>
              <w:rPr>
                <w:sz w:val="20"/>
                <w:szCs w:val="20"/>
              </w:rPr>
            </w:pPr>
          </w:p>
          <w:p w14:paraId="7EDABD73" w14:textId="77777777" w:rsidR="00AD28DB" w:rsidRPr="00294E7F" w:rsidRDefault="00AD28DB" w:rsidP="002B7A34">
            <w:pPr>
              <w:rPr>
                <w:sz w:val="20"/>
                <w:szCs w:val="20"/>
              </w:rPr>
            </w:pPr>
          </w:p>
          <w:p w14:paraId="28A2DE76" w14:textId="77777777" w:rsidR="00AD28DB" w:rsidRPr="00294E7F" w:rsidRDefault="00AD28DB" w:rsidP="002B7A34">
            <w:pPr>
              <w:rPr>
                <w:sz w:val="20"/>
                <w:szCs w:val="20"/>
              </w:rPr>
            </w:pPr>
          </w:p>
          <w:p w14:paraId="0B3D2E1C" w14:textId="77777777" w:rsidR="00AD28DB" w:rsidRPr="00294E7F" w:rsidRDefault="00AD28DB" w:rsidP="002B7A34">
            <w:pPr>
              <w:rPr>
                <w:sz w:val="20"/>
                <w:szCs w:val="20"/>
              </w:rPr>
            </w:pPr>
          </w:p>
          <w:p w14:paraId="451EA876" w14:textId="77777777" w:rsidR="00AD28DB" w:rsidRPr="00294E7F" w:rsidRDefault="00AD28DB" w:rsidP="002B7A34">
            <w:pPr>
              <w:rPr>
                <w:sz w:val="20"/>
                <w:szCs w:val="20"/>
              </w:rPr>
            </w:pPr>
          </w:p>
          <w:p w14:paraId="44318ADD" w14:textId="77777777" w:rsidR="00AD28DB" w:rsidRPr="00294E7F" w:rsidRDefault="00AD28DB" w:rsidP="002B7A34">
            <w:pPr>
              <w:rPr>
                <w:sz w:val="20"/>
                <w:szCs w:val="20"/>
              </w:rPr>
            </w:pPr>
          </w:p>
          <w:p w14:paraId="3BA90B84" w14:textId="77777777" w:rsidR="00AD28DB" w:rsidRPr="00294E7F" w:rsidRDefault="00AD28DB" w:rsidP="002B7A34">
            <w:pPr>
              <w:rPr>
                <w:sz w:val="20"/>
                <w:szCs w:val="20"/>
              </w:rPr>
            </w:pPr>
          </w:p>
          <w:p w14:paraId="5F2B8884" w14:textId="77777777" w:rsidR="00AD28DB" w:rsidRPr="00294E7F" w:rsidRDefault="00AD28DB" w:rsidP="002B7A34">
            <w:pPr>
              <w:rPr>
                <w:sz w:val="20"/>
                <w:szCs w:val="20"/>
              </w:rPr>
            </w:pPr>
          </w:p>
          <w:p w14:paraId="24210752" w14:textId="77777777" w:rsidR="00AD28DB" w:rsidRPr="00294E7F" w:rsidRDefault="00AD28DB" w:rsidP="002B7A34">
            <w:pPr>
              <w:rPr>
                <w:sz w:val="20"/>
                <w:szCs w:val="20"/>
              </w:rPr>
            </w:pPr>
          </w:p>
          <w:p w14:paraId="2222A6B0" w14:textId="77777777" w:rsidR="00AD28DB" w:rsidRPr="00294E7F" w:rsidRDefault="00AD28DB" w:rsidP="002B7A34">
            <w:pPr>
              <w:rPr>
                <w:sz w:val="20"/>
                <w:szCs w:val="20"/>
              </w:rPr>
            </w:pPr>
          </w:p>
          <w:p w14:paraId="266175DF" w14:textId="77777777" w:rsidR="00AD28DB" w:rsidRPr="00294E7F" w:rsidRDefault="00AD28DB" w:rsidP="002B7A34">
            <w:pPr>
              <w:rPr>
                <w:sz w:val="20"/>
                <w:szCs w:val="20"/>
              </w:rPr>
            </w:pPr>
            <w:r w:rsidRPr="00294E7F">
              <w:rPr>
                <w:sz w:val="20"/>
                <w:szCs w:val="20"/>
              </w:rPr>
              <w:t>4. Genre:________________________________</w:t>
            </w:r>
          </w:p>
        </w:tc>
        <w:tc>
          <w:tcPr>
            <w:tcW w:w="4814" w:type="dxa"/>
          </w:tcPr>
          <w:p w14:paraId="03F3ADE1" w14:textId="77777777" w:rsidR="00AD28DB" w:rsidRPr="00294E7F" w:rsidRDefault="00AD28DB" w:rsidP="002B7A34">
            <w:pPr>
              <w:rPr>
                <w:sz w:val="20"/>
                <w:szCs w:val="20"/>
              </w:rPr>
            </w:pPr>
          </w:p>
          <w:p w14:paraId="36623741" w14:textId="77777777" w:rsidR="00AD28DB" w:rsidRPr="00294E7F" w:rsidRDefault="00AD28DB" w:rsidP="002B7A34">
            <w:pPr>
              <w:rPr>
                <w:sz w:val="20"/>
                <w:szCs w:val="20"/>
              </w:rPr>
            </w:pPr>
          </w:p>
          <w:p w14:paraId="70EE7A06" w14:textId="77777777" w:rsidR="00AD28DB" w:rsidRPr="00294E7F" w:rsidRDefault="00AD28DB" w:rsidP="002B7A34">
            <w:pPr>
              <w:rPr>
                <w:sz w:val="20"/>
                <w:szCs w:val="20"/>
              </w:rPr>
            </w:pPr>
          </w:p>
          <w:p w14:paraId="07CC27FA" w14:textId="77777777" w:rsidR="00AD28DB" w:rsidRPr="00294E7F" w:rsidRDefault="00AD28DB" w:rsidP="002B7A34">
            <w:pPr>
              <w:rPr>
                <w:sz w:val="20"/>
                <w:szCs w:val="20"/>
              </w:rPr>
            </w:pPr>
          </w:p>
          <w:p w14:paraId="3E265599" w14:textId="77777777" w:rsidR="00AD28DB" w:rsidRPr="00294E7F" w:rsidRDefault="00AD28DB" w:rsidP="002B7A34">
            <w:pPr>
              <w:rPr>
                <w:sz w:val="20"/>
                <w:szCs w:val="20"/>
              </w:rPr>
            </w:pPr>
            <w:r w:rsidRPr="00294E7F">
              <w:rPr>
                <w:noProof/>
                <w:sz w:val="20"/>
                <w:szCs w:val="20"/>
                <w:lang w:eastAsia="da-DK"/>
              </w:rPr>
              <w:drawing>
                <wp:anchor distT="0" distB="0" distL="114300" distR="114300" simplePos="0" relativeHeight="251663360" behindDoc="1" locked="0" layoutInCell="1" allowOverlap="1" wp14:anchorId="1A0BAB0C" wp14:editId="4CADB397">
                  <wp:simplePos x="0" y="0"/>
                  <wp:positionH relativeFrom="column">
                    <wp:posOffset>208915</wp:posOffset>
                  </wp:positionH>
                  <wp:positionV relativeFrom="paragraph">
                    <wp:posOffset>285750</wp:posOffset>
                  </wp:positionV>
                  <wp:extent cx="2292350" cy="1720850"/>
                  <wp:effectExtent l="0" t="0" r="0" b="0"/>
                  <wp:wrapTight wrapText="bothSides">
                    <wp:wrapPolygon edited="0">
                      <wp:start x="0" y="21600"/>
                      <wp:lineTo x="21361" y="21600"/>
                      <wp:lineTo x="21361" y="319"/>
                      <wp:lineTo x="0" y="319"/>
                      <wp:lineTo x="0" y="21600"/>
                    </wp:wrapPolygon>
                  </wp:wrapTight>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2036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92350" cy="1720850"/>
                          </a:xfrm>
                          <a:prstGeom prst="rect">
                            <a:avLst/>
                          </a:prstGeom>
                        </pic:spPr>
                      </pic:pic>
                    </a:graphicData>
                  </a:graphic>
                  <wp14:sizeRelH relativeFrom="page">
                    <wp14:pctWidth>0</wp14:pctWidth>
                  </wp14:sizeRelH>
                  <wp14:sizeRelV relativeFrom="page">
                    <wp14:pctHeight>0</wp14:pctHeight>
                  </wp14:sizeRelV>
                </wp:anchor>
              </w:drawing>
            </w:r>
            <w:r w:rsidRPr="00294E7F">
              <w:rPr>
                <w:sz w:val="20"/>
                <w:szCs w:val="20"/>
              </w:rPr>
              <w:t>4.</w:t>
            </w:r>
          </w:p>
        </w:tc>
      </w:tr>
      <w:tr w:rsidR="00AD28DB" w:rsidRPr="00294E7F" w14:paraId="568D1F3C" w14:textId="77777777" w:rsidTr="002B7A34">
        <w:tc>
          <w:tcPr>
            <w:tcW w:w="4814" w:type="dxa"/>
          </w:tcPr>
          <w:p w14:paraId="47B4491C" w14:textId="77777777" w:rsidR="00AD28DB" w:rsidRPr="00294E7F" w:rsidRDefault="00AD28DB" w:rsidP="002B7A34">
            <w:pPr>
              <w:rPr>
                <w:sz w:val="20"/>
                <w:szCs w:val="20"/>
              </w:rPr>
            </w:pPr>
          </w:p>
          <w:p w14:paraId="6A6586E5" w14:textId="77777777" w:rsidR="00AD28DB" w:rsidRPr="00294E7F" w:rsidRDefault="00AD28DB" w:rsidP="002B7A34">
            <w:pPr>
              <w:rPr>
                <w:sz w:val="20"/>
                <w:szCs w:val="20"/>
              </w:rPr>
            </w:pPr>
            <w:r w:rsidRPr="00294E7F">
              <w:rPr>
                <w:noProof/>
                <w:sz w:val="20"/>
                <w:szCs w:val="20"/>
                <w:lang w:eastAsia="da-DK"/>
              </w:rPr>
              <w:drawing>
                <wp:anchor distT="0" distB="0" distL="114300" distR="114300" simplePos="0" relativeHeight="251664384" behindDoc="1" locked="0" layoutInCell="1" allowOverlap="1" wp14:anchorId="3ECF8597" wp14:editId="3A44D49D">
                  <wp:simplePos x="0" y="0"/>
                  <wp:positionH relativeFrom="column">
                    <wp:posOffset>150495</wp:posOffset>
                  </wp:positionH>
                  <wp:positionV relativeFrom="paragraph">
                    <wp:posOffset>116205</wp:posOffset>
                  </wp:positionV>
                  <wp:extent cx="2018665" cy="1515745"/>
                  <wp:effectExtent l="3810" t="0" r="4445" b="4445"/>
                  <wp:wrapTight wrapText="bothSides">
                    <wp:wrapPolygon edited="0">
                      <wp:start x="41" y="21654"/>
                      <wp:lineTo x="21444" y="21654"/>
                      <wp:lineTo x="21444" y="208"/>
                      <wp:lineTo x="41" y="208"/>
                      <wp:lineTo x="41" y="21654"/>
                    </wp:wrapPolygon>
                  </wp:wrapTight>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2036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18665" cy="1515745"/>
                          </a:xfrm>
                          <a:prstGeom prst="rect">
                            <a:avLst/>
                          </a:prstGeom>
                        </pic:spPr>
                      </pic:pic>
                    </a:graphicData>
                  </a:graphic>
                  <wp14:sizeRelH relativeFrom="page">
                    <wp14:pctWidth>0</wp14:pctWidth>
                  </wp14:sizeRelH>
                  <wp14:sizeRelV relativeFrom="page">
                    <wp14:pctHeight>0</wp14:pctHeight>
                  </wp14:sizeRelV>
                </wp:anchor>
              </w:drawing>
            </w:r>
          </w:p>
          <w:p w14:paraId="53F4E338" w14:textId="77777777" w:rsidR="00AD28DB" w:rsidRPr="00294E7F" w:rsidRDefault="00AD28DB" w:rsidP="002B7A34">
            <w:pPr>
              <w:rPr>
                <w:sz w:val="20"/>
                <w:szCs w:val="20"/>
              </w:rPr>
            </w:pPr>
          </w:p>
          <w:p w14:paraId="74BDC7FD" w14:textId="77777777" w:rsidR="00AD28DB" w:rsidRPr="00294E7F" w:rsidRDefault="00AD28DB" w:rsidP="002B7A34">
            <w:pPr>
              <w:rPr>
                <w:sz w:val="20"/>
                <w:szCs w:val="20"/>
              </w:rPr>
            </w:pPr>
            <w:r w:rsidRPr="00294E7F">
              <w:rPr>
                <w:sz w:val="20"/>
                <w:szCs w:val="20"/>
              </w:rPr>
              <w:t>5.</w:t>
            </w:r>
          </w:p>
        </w:tc>
        <w:tc>
          <w:tcPr>
            <w:tcW w:w="4814" w:type="dxa"/>
          </w:tcPr>
          <w:p w14:paraId="2FAE1D49" w14:textId="77777777" w:rsidR="00AD28DB" w:rsidRPr="00294E7F" w:rsidRDefault="00AD28DB" w:rsidP="002B7A34">
            <w:pPr>
              <w:rPr>
                <w:sz w:val="20"/>
                <w:szCs w:val="20"/>
              </w:rPr>
            </w:pPr>
          </w:p>
          <w:p w14:paraId="45A65468" w14:textId="77777777" w:rsidR="00AD28DB" w:rsidRPr="00294E7F" w:rsidRDefault="00AD28DB" w:rsidP="002B7A34">
            <w:pPr>
              <w:rPr>
                <w:sz w:val="20"/>
                <w:szCs w:val="20"/>
              </w:rPr>
            </w:pPr>
          </w:p>
          <w:p w14:paraId="19010049" w14:textId="77777777" w:rsidR="00AD28DB" w:rsidRPr="00294E7F" w:rsidRDefault="00AD28DB" w:rsidP="002B7A34">
            <w:pPr>
              <w:rPr>
                <w:sz w:val="20"/>
                <w:szCs w:val="20"/>
              </w:rPr>
            </w:pPr>
          </w:p>
          <w:p w14:paraId="5674B694" w14:textId="77777777" w:rsidR="00AD28DB" w:rsidRPr="00294E7F" w:rsidRDefault="00AD28DB" w:rsidP="002B7A34">
            <w:pPr>
              <w:rPr>
                <w:sz w:val="20"/>
                <w:szCs w:val="20"/>
              </w:rPr>
            </w:pPr>
            <w:r w:rsidRPr="00294E7F">
              <w:rPr>
                <w:sz w:val="20"/>
                <w:szCs w:val="20"/>
              </w:rPr>
              <w:t>5. Genre:______________________________</w:t>
            </w:r>
          </w:p>
        </w:tc>
      </w:tr>
      <w:tr w:rsidR="00AD28DB" w:rsidRPr="00294E7F" w14:paraId="7B55CF18" w14:textId="77777777" w:rsidTr="002B7A34">
        <w:tc>
          <w:tcPr>
            <w:tcW w:w="4814" w:type="dxa"/>
          </w:tcPr>
          <w:p w14:paraId="7EF427F8" w14:textId="77777777" w:rsidR="00AD28DB" w:rsidRPr="00294E7F" w:rsidRDefault="00AD28DB" w:rsidP="002B7A34">
            <w:pPr>
              <w:rPr>
                <w:sz w:val="20"/>
                <w:szCs w:val="20"/>
              </w:rPr>
            </w:pPr>
          </w:p>
          <w:p w14:paraId="77AE59DD" w14:textId="77777777" w:rsidR="00AD28DB" w:rsidRPr="00294E7F" w:rsidRDefault="00AD28DB" w:rsidP="002B7A34">
            <w:pPr>
              <w:rPr>
                <w:sz w:val="20"/>
                <w:szCs w:val="20"/>
              </w:rPr>
            </w:pPr>
          </w:p>
          <w:p w14:paraId="76BA6E64" w14:textId="77777777" w:rsidR="00AD28DB" w:rsidRPr="00294E7F" w:rsidRDefault="00AD28DB" w:rsidP="002B7A34">
            <w:pPr>
              <w:rPr>
                <w:sz w:val="20"/>
                <w:szCs w:val="20"/>
              </w:rPr>
            </w:pPr>
          </w:p>
          <w:p w14:paraId="6929DCF3" w14:textId="77777777" w:rsidR="00AD28DB" w:rsidRPr="00294E7F" w:rsidRDefault="00AD28DB" w:rsidP="002B7A34">
            <w:pPr>
              <w:rPr>
                <w:sz w:val="20"/>
                <w:szCs w:val="20"/>
              </w:rPr>
            </w:pPr>
            <w:r w:rsidRPr="00294E7F">
              <w:rPr>
                <w:sz w:val="20"/>
                <w:szCs w:val="20"/>
              </w:rPr>
              <w:t>6. Genre: ________________________________</w:t>
            </w:r>
          </w:p>
        </w:tc>
        <w:tc>
          <w:tcPr>
            <w:tcW w:w="4814" w:type="dxa"/>
          </w:tcPr>
          <w:p w14:paraId="060E4267" w14:textId="77777777" w:rsidR="00AD28DB" w:rsidRPr="00294E7F" w:rsidRDefault="00AD28DB" w:rsidP="002B7A34">
            <w:pPr>
              <w:rPr>
                <w:noProof/>
                <w:sz w:val="20"/>
                <w:szCs w:val="20"/>
                <w:lang w:eastAsia="da-DK"/>
              </w:rPr>
            </w:pPr>
          </w:p>
          <w:p w14:paraId="6C162103" w14:textId="77777777" w:rsidR="00AD28DB" w:rsidRPr="00294E7F" w:rsidRDefault="00AD28DB" w:rsidP="002B7A34">
            <w:pPr>
              <w:rPr>
                <w:noProof/>
                <w:sz w:val="20"/>
                <w:szCs w:val="20"/>
                <w:lang w:eastAsia="da-DK"/>
              </w:rPr>
            </w:pPr>
            <w:r w:rsidRPr="00294E7F">
              <w:rPr>
                <w:noProof/>
                <w:sz w:val="20"/>
                <w:szCs w:val="20"/>
                <w:lang w:eastAsia="da-DK"/>
              </w:rPr>
              <w:drawing>
                <wp:anchor distT="0" distB="0" distL="114300" distR="114300" simplePos="0" relativeHeight="251665408" behindDoc="1" locked="0" layoutInCell="1" allowOverlap="1" wp14:anchorId="7D9D4DF1" wp14:editId="16C41EA0">
                  <wp:simplePos x="0" y="0"/>
                  <wp:positionH relativeFrom="column">
                    <wp:posOffset>361315</wp:posOffset>
                  </wp:positionH>
                  <wp:positionV relativeFrom="paragraph">
                    <wp:posOffset>104775</wp:posOffset>
                  </wp:positionV>
                  <wp:extent cx="2211705" cy="1660525"/>
                  <wp:effectExtent l="8890" t="0" r="6985" b="6985"/>
                  <wp:wrapTight wrapText="bothSides">
                    <wp:wrapPolygon edited="0">
                      <wp:start x="87" y="21716"/>
                      <wp:lineTo x="21482" y="21716"/>
                      <wp:lineTo x="21482" y="157"/>
                      <wp:lineTo x="87" y="157"/>
                      <wp:lineTo x="87" y="21716"/>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2036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11705" cy="1660525"/>
                          </a:xfrm>
                          <a:prstGeom prst="rect">
                            <a:avLst/>
                          </a:prstGeom>
                        </pic:spPr>
                      </pic:pic>
                    </a:graphicData>
                  </a:graphic>
                  <wp14:sizeRelH relativeFrom="page">
                    <wp14:pctWidth>0</wp14:pctWidth>
                  </wp14:sizeRelH>
                  <wp14:sizeRelV relativeFrom="page">
                    <wp14:pctHeight>0</wp14:pctHeight>
                  </wp14:sizeRelV>
                </wp:anchor>
              </w:drawing>
            </w:r>
          </w:p>
          <w:p w14:paraId="27FD67C1" w14:textId="77777777" w:rsidR="00AD28DB" w:rsidRPr="00294E7F" w:rsidRDefault="00AD28DB" w:rsidP="002B7A34">
            <w:pPr>
              <w:rPr>
                <w:noProof/>
                <w:sz w:val="20"/>
                <w:szCs w:val="20"/>
                <w:lang w:eastAsia="da-DK"/>
              </w:rPr>
            </w:pPr>
          </w:p>
          <w:p w14:paraId="3F820DBD" w14:textId="77777777" w:rsidR="00AD28DB" w:rsidRPr="00294E7F" w:rsidRDefault="00AD28DB" w:rsidP="002B7A34">
            <w:pPr>
              <w:rPr>
                <w:sz w:val="20"/>
                <w:szCs w:val="20"/>
              </w:rPr>
            </w:pPr>
            <w:r w:rsidRPr="00294E7F">
              <w:rPr>
                <w:noProof/>
                <w:sz w:val="20"/>
                <w:szCs w:val="20"/>
                <w:lang w:eastAsia="da-DK"/>
              </w:rPr>
              <w:t>6.</w:t>
            </w:r>
          </w:p>
        </w:tc>
      </w:tr>
      <w:tr w:rsidR="00AD28DB" w:rsidRPr="00294E7F" w14:paraId="229A0644" w14:textId="77777777" w:rsidTr="002B7A34">
        <w:tc>
          <w:tcPr>
            <w:tcW w:w="4814" w:type="dxa"/>
          </w:tcPr>
          <w:p w14:paraId="25F6B7D8" w14:textId="77777777" w:rsidR="00AD28DB" w:rsidRPr="00294E7F" w:rsidRDefault="00AD28DB" w:rsidP="002B7A34">
            <w:pPr>
              <w:rPr>
                <w:noProof/>
                <w:sz w:val="20"/>
                <w:szCs w:val="20"/>
                <w:lang w:eastAsia="da-DK"/>
              </w:rPr>
            </w:pPr>
          </w:p>
          <w:p w14:paraId="04F79125" w14:textId="77777777" w:rsidR="00AD28DB" w:rsidRPr="00294E7F" w:rsidRDefault="00AD28DB" w:rsidP="002B7A34">
            <w:pPr>
              <w:rPr>
                <w:noProof/>
                <w:sz w:val="20"/>
                <w:szCs w:val="20"/>
                <w:lang w:eastAsia="da-DK"/>
              </w:rPr>
            </w:pPr>
          </w:p>
          <w:p w14:paraId="2887EA58" w14:textId="77777777" w:rsidR="00AD28DB" w:rsidRPr="00294E7F" w:rsidRDefault="00AD28DB" w:rsidP="002B7A34">
            <w:pPr>
              <w:rPr>
                <w:noProof/>
                <w:sz w:val="20"/>
                <w:szCs w:val="20"/>
                <w:lang w:eastAsia="da-DK"/>
              </w:rPr>
            </w:pPr>
            <w:r w:rsidRPr="00294E7F">
              <w:rPr>
                <w:noProof/>
                <w:sz w:val="20"/>
                <w:szCs w:val="20"/>
                <w:lang w:eastAsia="da-DK"/>
              </w:rPr>
              <w:t>7.</w:t>
            </w:r>
          </w:p>
          <w:p w14:paraId="01360AC3" w14:textId="77777777" w:rsidR="00AD28DB" w:rsidRPr="00294E7F" w:rsidRDefault="00AD28DB" w:rsidP="002B7A34">
            <w:pPr>
              <w:rPr>
                <w:noProof/>
                <w:sz w:val="20"/>
                <w:szCs w:val="20"/>
                <w:lang w:eastAsia="da-DK"/>
              </w:rPr>
            </w:pPr>
          </w:p>
          <w:p w14:paraId="114797AF" w14:textId="77777777" w:rsidR="00AD28DB" w:rsidRPr="00294E7F" w:rsidRDefault="00AD28DB" w:rsidP="002B7A34">
            <w:pPr>
              <w:rPr>
                <w:noProof/>
                <w:sz w:val="20"/>
                <w:szCs w:val="20"/>
                <w:lang w:eastAsia="da-DK"/>
              </w:rPr>
            </w:pPr>
          </w:p>
          <w:p w14:paraId="0292DAF0" w14:textId="77777777" w:rsidR="00AD28DB" w:rsidRPr="00294E7F" w:rsidRDefault="00AD28DB" w:rsidP="002B7A34">
            <w:pPr>
              <w:rPr>
                <w:noProof/>
                <w:sz w:val="20"/>
                <w:szCs w:val="20"/>
                <w:lang w:eastAsia="da-DK"/>
              </w:rPr>
            </w:pPr>
            <w:r w:rsidRPr="00294E7F">
              <w:rPr>
                <w:noProof/>
                <w:sz w:val="20"/>
                <w:szCs w:val="20"/>
                <w:lang w:eastAsia="da-DK"/>
              </w:rPr>
              <w:lastRenderedPageBreak/>
              <w:drawing>
                <wp:inline distT="0" distB="0" distL="0" distR="0" wp14:anchorId="7CD78E34" wp14:editId="747755ED">
                  <wp:extent cx="2950234" cy="1998167"/>
                  <wp:effectExtent l="0" t="0" r="2540" b="2540"/>
                  <wp:docPr id="25" name="Billede 25" descr="C:\Users\lisb1455\OneDrive - IT Center Fyn\Danskbogen til GF\Illustrationer\P102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b1455\OneDrive - IT Center Fyn\Danskbogen til GF\Illustrationer\P102037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556" r="8842" b="25426"/>
                          <a:stretch/>
                        </pic:blipFill>
                        <pic:spPr bwMode="auto">
                          <a:xfrm>
                            <a:off x="0" y="0"/>
                            <a:ext cx="2980162" cy="2018437"/>
                          </a:xfrm>
                          <a:prstGeom prst="rect">
                            <a:avLst/>
                          </a:prstGeom>
                          <a:noFill/>
                          <a:ln>
                            <a:noFill/>
                          </a:ln>
                          <a:extLst>
                            <a:ext uri="{53640926-AAD7-44D8-BBD7-CCE9431645EC}">
                              <a14:shadowObscured xmlns:a14="http://schemas.microsoft.com/office/drawing/2010/main"/>
                            </a:ext>
                          </a:extLst>
                        </pic:spPr>
                      </pic:pic>
                    </a:graphicData>
                  </a:graphic>
                </wp:inline>
              </w:drawing>
            </w:r>
          </w:p>
          <w:p w14:paraId="56E5D74E" w14:textId="77777777" w:rsidR="00AD28DB" w:rsidRPr="00294E7F" w:rsidRDefault="00AD28DB" w:rsidP="002B7A34">
            <w:pPr>
              <w:rPr>
                <w:noProof/>
                <w:sz w:val="20"/>
                <w:szCs w:val="20"/>
                <w:lang w:eastAsia="da-DK"/>
              </w:rPr>
            </w:pPr>
          </w:p>
          <w:p w14:paraId="4A81B0AE" w14:textId="77777777" w:rsidR="00AD28DB" w:rsidRPr="00294E7F" w:rsidRDefault="00AD28DB" w:rsidP="002B7A34">
            <w:pPr>
              <w:rPr>
                <w:noProof/>
                <w:sz w:val="20"/>
                <w:szCs w:val="20"/>
                <w:lang w:eastAsia="da-DK"/>
              </w:rPr>
            </w:pPr>
          </w:p>
          <w:p w14:paraId="6C63D422" w14:textId="77777777" w:rsidR="00AD28DB" w:rsidRPr="00294E7F" w:rsidRDefault="00AD28DB" w:rsidP="002B7A34">
            <w:pPr>
              <w:rPr>
                <w:sz w:val="20"/>
                <w:szCs w:val="20"/>
              </w:rPr>
            </w:pPr>
          </w:p>
        </w:tc>
        <w:tc>
          <w:tcPr>
            <w:tcW w:w="4814" w:type="dxa"/>
          </w:tcPr>
          <w:p w14:paraId="4CCDFCC9" w14:textId="77777777" w:rsidR="00AD28DB" w:rsidRPr="00294E7F" w:rsidRDefault="00AD28DB" w:rsidP="002B7A34">
            <w:pPr>
              <w:rPr>
                <w:noProof/>
                <w:sz w:val="20"/>
                <w:szCs w:val="20"/>
                <w:lang w:eastAsia="da-DK"/>
              </w:rPr>
            </w:pPr>
          </w:p>
          <w:p w14:paraId="15677C2B" w14:textId="77777777" w:rsidR="00AD28DB" w:rsidRPr="00294E7F" w:rsidRDefault="00AD28DB" w:rsidP="002B7A34">
            <w:pPr>
              <w:rPr>
                <w:noProof/>
                <w:sz w:val="20"/>
                <w:szCs w:val="20"/>
                <w:lang w:eastAsia="da-DK"/>
              </w:rPr>
            </w:pPr>
          </w:p>
          <w:p w14:paraId="3E134C99" w14:textId="77777777" w:rsidR="00AD28DB" w:rsidRPr="00294E7F" w:rsidRDefault="00AD28DB" w:rsidP="002B7A34">
            <w:pPr>
              <w:rPr>
                <w:noProof/>
                <w:sz w:val="20"/>
                <w:szCs w:val="20"/>
                <w:lang w:eastAsia="da-DK"/>
              </w:rPr>
            </w:pPr>
          </w:p>
          <w:p w14:paraId="056E4E4C" w14:textId="77777777" w:rsidR="00AD28DB" w:rsidRPr="00294E7F" w:rsidRDefault="00AD28DB" w:rsidP="002B7A34">
            <w:pPr>
              <w:rPr>
                <w:noProof/>
                <w:sz w:val="20"/>
                <w:szCs w:val="20"/>
                <w:lang w:eastAsia="da-DK"/>
              </w:rPr>
            </w:pPr>
          </w:p>
          <w:p w14:paraId="73BE5C60" w14:textId="77777777" w:rsidR="00AD28DB" w:rsidRPr="00294E7F" w:rsidRDefault="00AD28DB" w:rsidP="002B7A34">
            <w:pPr>
              <w:rPr>
                <w:noProof/>
                <w:sz w:val="20"/>
                <w:szCs w:val="20"/>
                <w:lang w:eastAsia="da-DK"/>
              </w:rPr>
            </w:pPr>
          </w:p>
          <w:p w14:paraId="68EAB380" w14:textId="77777777" w:rsidR="00AD28DB" w:rsidRPr="00294E7F" w:rsidRDefault="00AD28DB" w:rsidP="002B7A34">
            <w:pPr>
              <w:rPr>
                <w:noProof/>
                <w:sz w:val="20"/>
                <w:szCs w:val="20"/>
                <w:lang w:eastAsia="da-DK"/>
              </w:rPr>
            </w:pPr>
          </w:p>
          <w:p w14:paraId="0EF5339C" w14:textId="77777777" w:rsidR="00AD28DB" w:rsidRPr="00294E7F" w:rsidRDefault="00AD28DB" w:rsidP="002B7A34">
            <w:pPr>
              <w:rPr>
                <w:noProof/>
                <w:sz w:val="20"/>
                <w:szCs w:val="20"/>
                <w:lang w:eastAsia="da-DK"/>
              </w:rPr>
            </w:pPr>
          </w:p>
          <w:p w14:paraId="6FC98FAE" w14:textId="77777777" w:rsidR="00AD28DB" w:rsidRPr="00294E7F" w:rsidRDefault="00AD28DB" w:rsidP="002B7A34">
            <w:pPr>
              <w:rPr>
                <w:sz w:val="20"/>
                <w:szCs w:val="20"/>
              </w:rPr>
            </w:pPr>
            <w:r w:rsidRPr="00294E7F">
              <w:rPr>
                <w:noProof/>
                <w:sz w:val="20"/>
                <w:szCs w:val="20"/>
                <w:lang w:eastAsia="da-DK"/>
              </w:rPr>
              <w:t>7. Genre___________________________</w:t>
            </w:r>
          </w:p>
        </w:tc>
      </w:tr>
      <w:tr w:rsidR="00AD28DB" w:rsidRPr="00294E7F" w14:paraId="4E3A9C9F" w14:textId="77777777" w:rsidTr="002B7A34">
        <w:tc>
          <w:tcPr>
            <w:tcW w:w="4814" w:type="dxa"/>
          </w:tcPr>
          <w:p w14:paraId="09EF2284" w14:textId="77777777" w:rsidR="00AD28DB" w:rsidRPr="00294E7F" w:rsidRDefault="00AD28DB" w:rsidP="002B7A34">
            <w:pPr>
              <w:rPr>
                <w:noProof/>
                <w:sz w:val="20"/>
                <w:szCs w:val="20"/>
                <w:lang w:eastAsia="da-DK"/>
              </w:rPr>
            </w:pPr>
          </w:p>
          <w:p w14:paraId="360BE431" w14:textId="77777777" w:rsidR="00AD28DB" w:rsidRPr="00294E7F" w:rsidRDefault="00AD28DB" w:rsidP="002B7A34">
            <w:pPr>
              <w:rPr>
                <w:noProof/>
                <w:sz w:val="20"/>
                <w:szCs w:val="20"/>
                <w:lang w:eastAsia="da-DK"/>
              </w:rPr>
            </w:pPr>
          </w:p>
          <w:p w14:paraId="013DF529" w14:textId="77777777" w:rsidR="00AD28DB" w:rsidRPr="00294E7F" w:rsidRDefault="00AD28DB" w:rsidP="002B7A34">
            <w:pPr>
              <w:rPr>
                <w:noProof/>
                <w:sz w:val="20"/>
                <w:szCs w:val="20"/>
                <w:lang w:eastAsia="da-DK"/>
              </w:rPr>
            </w:pPr>
            <w:r w:rsidRPr="00294E7F">
              <w:rPr>
                <w:noProof/>
                <w:sz w:val="20"/>
                <w:szCs w:val="20"/>
                <w:lang w:eastAsia="da-DK"/>
              </w:rPr>
              <w:t>8. Genre:__________________________________</w:t>
            </w:r>
          </w:p>
        </w:tc>
        <w:tc>
          <w:tcPr>
            <w:tcW w:w="4814" w:type="dxa"/>
          </w:tcPr>
          <w:p w14:paraId="40F2D2B4" w14:textId="77777777" w:rsidR="00AD28DB" w:rsidRPr="00294E7F" w:rsidRDefault="00AD28DB" w:rsidP="002B7A34">
            <w:pPr>
              <w:rPr>
                <w:noProof/>
                <w:sz w:val="20"/>
                <w:szCs w:val="20"/>
                <w:lang w:eastAsia="da-DK"/>
              </w:rPr>
            </w:pPr>
            <w:r w:rsidRPr="00294E7F">
              <w:rPr>
                <w:noProof/>
                <w:sz w:val="20"/>
                <w:szCs w:val="20"/>
                <w:lang w:eastAsia="da-DK"/>
              </w:rPr>
              <w:drawing>
                <wp:anchor distT="0" distB="0" distL="114300" distR="114300" simplePos="0" relativeHeight="251666432" behindDoc="1" locked="0" layoutInCell="1" allowOverlap="1" wp14:anchorId="21285AD0" wp14:editId="24309ED4">
                  <wp:simplePos x="0" y="0"/>
                  <wp:positionH relativeFrom="column">
                    <wp:posOffset>27305</wp:posOffset>
                  </wp:positionH>
                  <wp:positionV relativeFrom="paragraph">
                    <wp:posOffset>266700</wp:posOffset>
                  </wp:positionV>
                  <wp:extent cx="2094865" cy="1572895"/>
                  <wp:effectExtent l="0" t="5715" r="0" b="0"/>
                  <wp:wrapTight wrapText="bothSides">
                    <wp:wrapPolygon edited="0">
                      <wp:start x="-59" y="21522"/>
                      <wp:lineTo x="21351" y="21522"/>
                      <wp:lineTo x="21351" y="331"/>
                      <wp:lineTo x="-59" y="331"/>
                      <wp:lineTo x="-59" y="21522"/>
                    </wp:wrapPolygon>
                  </wp:wrapTight>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2036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94865" cy="1572895"/>
                          </a:xfrm>
                          <a:prstGeom prst="rect">
                            <a:avLst/>
                          </a:prstGeom>
                        </pic:spPr>
                      </pic:pic>
                    </a:graphicData>
                  </a:graphic>
                  <wp14:sizeRelH relativeFrom="page">
                    <wp14:pctWidth>0</wp14:pctWidth>
                  </wp14:sizeRelH>
                  <wp14:sizeRelV relativeFrom="page">
                    <wp14:pctHeight>0</wp14:pctHeight>
                  </wp14:sizeRelV>
                </wp:anchor>
              </w:drawing>
            </w:r>
          </w:p>
          <w:p w14:paraId="3E8A0EB2" w14:textId="77777777" w:rsidR="00AD28DB" w:rsidRPr="00294E7F" w:rsidRDefault="00AD28DB" w:rsidP="002B7A34">
            <w:pPr>
              <w:rPr>
                <w:noProof/>
                <w:sz w:val="20"/>
                <w:szCs w:val="20"/>
                <w:lang w:eastAsia="da-DK"/>
              </w:rPr>
            </w:pPr>
          </w:p>
          <w:p w14:paraId="516296A8" w14:textId="77777777" w:rsidR="00AD28DB" w:rsidRPr="00294E7F" w:rsidRDefault="00AD28DB" w:rsidP="002B7A34">
            <w:pPr>
              <w:rPr>
                <w:sz w:val="20"/>
                <w:szCs w:val="20"/>
              </w:rPr>
            </w:pPr>
            <w:r w:rsidRPr="00294E7F">
              <w:rPr>
                <w:noProof/>
                <w:sz w:val="20"/>
                <w:szCs w:val="20"/>
                <w:lang w:eastAsia="da-DK"/>
              </w:rPr>
              <w:t>8.</w:t>
            </w:r>
          </w:p>
        </w:tc>
      </w:tr>
      <w:tr w:rsidR="00AD28DB" w:rsidRPr="00294E7F" w14:paraId="4068A8DE" w14:textId="77777777" w:rsidTr="002B7A34">
        <w:tc>
          <w:tcPr>
            <w:tcW w:w="4814" w:type="dxa"/>
          </w:tcPr>
          <w:p w14:paraId="399767B0" w14:textId="77777777" w:rsidR="00AD28DB" w:rsidRPr="00294E7F" w:rsidRDefault="00AD28DB" w:rsidP="002B7A34">
            <w:pPr>
              <w:rPr>
                <w:noProof/>
                <w:sz w:val="20"/>
                <w:szCs w:val="20"/>
                <w:lang w:eastAsia="da-DK"/>
              </w:rPr>
            </w:pPr>
          </w:p>
          <w:p w14:paraId="0071A24F" w14:textId="77777777" w:rsidR="00AD28DB" w:rsidRPr="00294E7F" w:rsidRDefault="00AD28DB" w:rsidP="002B7A34">
            <w:pPr>
              <w:rPr>
                <w:noProof/>
                <w:sz w:val="20"/>
                <w:szCs w:val="20"/>
                <w:lang w:eastAsia="da-DK"/>
              </w:rPr>
            </w:pPr>
          </w:p>
          <w:p w14:paraId="226C5C3C" w14:textId="77777777" w:rsidR="00AD28DB" w:rsidRPr="00294E7F" w:rsidRDefault="00AD28DB" w:rsidP="002B7A34">
            <w:pPr>
              <w:rPr>
                <w:noProof/>
                <w:sz w:val="20"/>
                <w:szCs w:val="20"/>
                <w:lang w:eastAsia="da-DK"/>
              </w:rPr>
            </w:pPr>
            <w:r w:rsidRPr="00294E7F">
              <w:rPr>
                <w:noProof/>
                <w:sz w:val="20"/>
                <w:szCs w:val="20"/>
                <w:lang w:eastAsia="da-DK"/>
              </w:rPr>
              <w:drawing>
                <wp:anchor distT="0" distB="0" distL="114300" distR="114300" simplePos="0" relativeHeight="251667456" behindDoc="1" locked="0" layoutInCell="1" allowOverlap="1" wp14:anchorId="7849E681" wp14:editId="461CEB9B">
                  <wp:simplePos x="0" y="0"/>
                  <wp:positionH relativeFrom="column">
                    <wp:posOffset>668655</wp:posOffset>
                  </wp:positionH>
                  <wp:positionV relativeFrom="paragraph">
                    <wp:posOffset>14605</wp:posOffset>
                  </wp:positionV>
                  <wp:extent cx="2598420" cy="1951355"/>
                  <wp:effectExtent l="0" t="318" r="0" b="0"/>
                  <wp:wrapTight wrapText="bothSides">
                    <wp:wrapPolygon edited="0">
                      <wp:start x="-3" y="21596"/>
                      <wp:lineTo x="21376" y="21596"/>
                      <wp:lineTo x="21376" y="299"/>
                      <wp:lineTo x="-3" y="299"/>
                      <wp:lineTo x="-3" y="21596"/>
                    </wp:wrapPolygon>
                  </wp:wrapTight>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2037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98420" cy="1951355"/>
                          </a:xfrm>
                          <a:prstGeom prst="rect">
                            <a:avLst/>
                          </a:prstGeom>
                        </pic:spPr>
                      </pic:pic>
                    </a:graphicData>
                  </a:graphic>
                  <wp14:sizeRelH relativeFrom="page">
                    <wp14:pctWidth>0</wp14:pctWidth>
                  </wp14:sizeRelH>
                  <wp14:sizeRelV relativeFrom="page">
                    <wp14:pctHeight>0</wp14:pctHeight>
                  </wp14:sizeRelV>
                </wp:anchor>
              </w:drawing>
            </w:r>
          </w:p>
          <w:p w14:paraId="321B31BB" w14:textId="77777777" w:rsidR="00AD28DB" w:rsidRPr="00294E7F" w:rsidRDefault="00AD28DB" w:rsidP="002B7A34">
            <w:pPr>
              <w:rPr>
                <w:noProof/>
                <w:sz w:val="20"/>
                <w:szCs w:val="20"/>
                <w:lang w:eastAsia="da-DK"/>
              </w:rPr>
            </w:pPr>
          </w:p>
          <w:p w14:paraId="584FA04C" w14:textId="77777777" w:rsidR="00AD28DB" w:rsidRPr="00294E7F" w:rsidRDefault="00AD28DB" w:rsidP="002B7A34">
            <w:pPr>
              <w:rPr>
                <w:noProof/>
                <w:sz w:val="20"/>
                <w:szCs w:val="20"/>
                <w:lang w:eastAsia="da-DK"/>
              </w:rPr>
            </w:pPr>
          </w:p>
          <w:p w14:paraId="01C55F23" w14:textId="77777777" w:rsidR="00AD28DB" w:rsidRPr="00294E7F" w:rsidRDefault="00AD28DB" w:rsidP="002B7A34">
            <w:pPr>
              <w:rPr>
                <w:noProof/>
                <w:sz w:val="20"/>
                <w:szCs w:val="20"/>
                <w:lang w:eastAsia="da-DK"/>
              </w:rPr>
            </w:pPr>
            <w:r w:rsidRPr="00294E7F">
              <w:rPr>
                <w:noProof/>
                <w:sz w:val="20"/>
                <w:szCs w:val="20"/>
                <w:lang w:eastAsia="da-DK"/>
              </w:rPr>
              <w:t xml:space="preserve">10. </w:t>
            </w:r>
          </w:p>
        </w:tc>
        <w:tc>
          <w:tcPr>
            <w:tcW w:w="4814" w:type="dxa"/>
          </w:tcPr>
          <w:p w14:paraId="0BDF8381" w14:textId="77777777" w:rsidR="00AD28DB" w:rsidRPr="00294E7F" w:rsidRDefault="00AD28DB" w:rsidP="002B7A34">
            <w:pPr>
              <w:rPr>
                <w:noProof/>
                <w:sz w:val="20"/>
                <w:szCs w:val="20"/>
                <w:lang w:eastAsia="da-DK"/>
              </w:rPr>
            </w:pPr>
          </w:p>
          <w:p w14:paraId="18C4B1C7" w14:textId="77777777" w:rsidR="00AD28DB" w:rsidRPr="00294E7F" w:rsidRDefault="00AD28DB" w:rsidP="002B7A34">
            <w:pPr>
              <w:rPr>
                <w:noProof/>
                <w:sz w:val="20"/>
                <w:szCs w:val="20"/>
                <w:lang w:eastAsia="da-DK"/>
              </w:rPr>
            </w:pPr>
          </w:p>
          <w:p w14:paraId="4CE4D575" w14:textId="77777777" w:rsidR="00AD28DB" w:rsidRPr="00294E7F" w:rsidRDefault="00AD28DB" w:rsidP="002B7A34">
            <w:pPr>
              <w:rPr>
                <w:noProof/>
                <w:sz w:val="20"/>
                <w:szCs w:val="20"/>
                <w:lang w:eastAsia="da-DK"/>
              </w:rPr>
            </w:pPr>
          </w:p>
          <w:p w14:paraId="01DDC09D" w14:textId="77777777" w:rsidR="00AD28DB" w:rsidRPr="00294E7F" w:rsidRDefault="00AD28DB" w:rsidP="002B7A34">
            <w:pPr>
              <w:rPr>
                <w:noProof/>
                <w:sz w:val="20"/>
                <w:szCs w:val="20"/>
                <w:lang w:eastAsia="da-DK"/>
              </w:rPr>
            </w:pPr>
          </w:p>
          <w:p w14:paraId="3332ED66" w14:textId="77777777" w:rsidR="00AD28DB" w:rsidRPr="00294E7F" w:rsidRDefault="00AD28DB" w:rsidP="002B7A34">
            <w:pPr>
              <w:rPr>
                <w:noProof/>
                <w:sz w:val="20"/>
                <w:szCs w:val="20"/>
                <w:lang w:eastAsia="da-DK"/>
              </w:rPr>
            </w:pPr>
          </w:p>
          <w:p w14:paraId="43CA3BE5" w14:textId="77777777" w:rsidR="00AD28DB" w:rsidRPr="00294E7F" w:rsidRDefault="00AD28DB" w:rsidP="002B7A34">
            <w:pPr>
              <w:rPr>
                <w:sz w:val="20"/>
                <w:szCs w:val="20"/>
              </w:rPr>
            </w:pPr>
            <w:r w:rsidRPr="00294E7F">
              <w:rPr>
                <w:noProof/>
                <w:sz w:val="20"/>
                <w:szCs w:val="20"/>
                <w:lang w:eastAsia="da-DK"/>
              </w:rPr>
              <w:t>10. genre:_______________________________</w:t>
            </w:r>
          </w:p>
        </w:tc>
      </w:tr>
      <w:tr w:rsidR="00AD28DB" w:rsidRPr="00294E7F" w14:paraId="7119DA4A" w14:textId="77777777" w:rsidTr="002B7A34">
        <w:tc>
          <w:tcPr>
            <w:tcW w:w="4814" w:type="dxa"/>
          </w:tcPr>
          <w:p w14:paraId="0A231CFA" w14:textId="77777777" w:rsidR="00AD28DB" w:rsidRPr="00294E7F" w:rsidRDefault="00AD28DB" w:rsidP="002B7A34">
            <w:pPr>
              <w:rPr>
                <w:noProof/>
                <w:sz w:val="20"/>
                <w:szCs w:val="20"/>
                <w:lang w:eastAsia="da-DK"/>
              </w:rPr>
            </w:pPr>
            <w:r w:rsidRPr="00294E7F">
              <w:rPr>
                <w:noProof/>
                <w:sz w:val="20"/>
                <w:szCs w:val="20"/>
                <w:lang w:eastAsia="da-DK"/>
              </w:rPr>
              <w:lastRenderedPageBreak/>
              <w:drawing>
                <wp:anchor distT="0" distB="0" distL="114300" distR="114300" simplePos="0" relativeHeight="251668480" behindDoc="1" locked="0" layoutInCell="1" allowOverlap="1" wp14:anchorId="5E87862E" wp14:editId="103369A2">
                  <wp:simplePos x="0" y="0"/>
                  <wp:positionH relativeFrom="column">
                    <wp:posOffset>151130</wp:posOffset>
                  </wp:positionH>
                  <wp:positionV relativeFrom="paragraph">
                    <wp:posOffset>311785</wp:posOffset>
                  </wp:positionV>
                  <wp:extent cx="2501900" cy="1878330"/>
                  <wp:effectExtent l="6985" t="0" r="635" b="635"/>
                  <wp:wrapTight wrapText="bothSides">
                    <wp:wrapPolygon edited="0">
                      <wp:start x="60" y="21680"/>
                      <wp:lineTo x="21441" y="21680"/>
                      <wp:lineTo x="21441" y="212"/>
                      <wp:lineTo x="60" y="212"/>
                      <wp:lineTo x="60" y="21680"/>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2037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01900" cy="1878330"/>
                          </a:xfrm>
                          <a:prstGeom prst="rect">
                            <a:avLst/>
                          </a:prstGeom>
                        </pic:spPr>
                      </pic:pic>
                    </a:graphicData>
                  </a:graphic>
                  <wp14:sizeRelH relativeFrom="page">
                    <wp14:pctWidth>0</wp14:pctWidth>
                  </wp14:sizeRelH>
                  <wp14:sizeRelV relativeFrom="page">
                    <wp14:pctHeight>0</wp14:pctHeight>
                  </wp14:sizeRelV>
                </wp:anchor>
              </w:drawing>
            </w:r>
            <w:r w:rsidRPr="00294E7F">
              <w:rPr>
                <w:noProof/>
                <w:sz w:val="20"/>
                <w:szCs w:val="20"/>
                <w:lang w:eastAsia="da-DK"/>
              </w:rPr>
              <w:t>11.</w:t>
            </w:r>
          </w:p>
        </w:tc>
        <w:tc>
          <w:tcPr>
            <w:tcW w:w="4814" w:type="dxa"/>
          </w:tcPr>
          <w:p w14:paraId="001B4B83" w14:textId="77777777" w:rsidR="00AD28DB" w:rsidRPr="00294E7F" w:rsidRDefault="00AD28DB" w:rsidP="002B7A34">
            <w:pPr>
              <w:rPr>
                <w:noProof/>
                <w:sz w:val="20"/>
                <w:szCs w:val="20"/>
                <w:lang w:eastAsia="da-DK"/>
              </w:rPr>
            </w:pPr>
          </w:p>
          <w:p w14:paraId="322C85E8" w14:textId="77777777" w:rsidR="00AD28DB" w:rsidRPr="00294E7F" w:rsidRDefault="00AD28DB" w:rsidP="002B7A34">
            <w:pPr>
              <w:rPr>
                <w:noProof/>
                <w:sz w:val="20"/>
                <w:szCs w:val="20"/>
                <w:lang w:eastAsia="da-DK"/>
              </w:rPr>
            </w:pPr>
            <w:r w:rsidRPr="00294E7F">
              <w:rPr>
                <w:noProof/>
                <w:sz w:val="20"/>
                <w:szCs w:val="20"/>
                <w:lang w:eastAsia="da-DK"/>
              </w:rPr>
              <w:t>11. Genre:_______________________________</w:t>
            </w:r>
          </w:p>
        </w:tc>
      </w:tr>
      <w:tr w:rsidR="00AD28DB" w:rsidRPr="00294E7F" w14:paraId="2E0FC490" w14:textId="77777777" w:rsidTr="002B7A34">
        <w:tc>
          <w:tcPr>
            <w:tcW w:w="4814" w:type="dxa"/>
          </w:tcPr>
          <w:p w14:paraId="07D83C47" w14:textId="77777777" w:rsidR="00AD28DB" w:rsidRPr="00294E7F" w:rsidRDefault="00AD28DB" w:rsidP="002B7A34">
            <w:pPr>
              <w:rPr>
                <w:noProof/>
                <w:sz w:val="20"/>
                <w:szCs w:val="20"/>
                <w:lang w:eastAsia="da-DK"/>
              </w:rPr>
            </w:pPr>
          </w:p>
          <w:p w14:paraId="0D8D18C8" w14:textId="77777777" w:rsidR="00AD28DB" w:rsidRPr="00294E7F" w:rsidRDefault="00AD28DB" w:rsidP="002B7A34">
            <w:pPr>
              <w:rPr>
                <w:noProof/>
                <w:sz w:val="20"/>
                <w:szCs w:val="20"/>
                <w:lang w:eastAsia="da-DK"/>
              </w:rPr>
            </w:pPr>
          </w:p>
          <w:p w14:paraId="78FC71D7" w14:textId="77777777" w:rsidR="00AD28DB" w:rsidRPr="00294E7F" w:rsidRDefault="00AD28DB" w:rsidP="002B7A34">
            <w:pPr>
              <w:rPr>
                <w:noProof/>
                <w:sz w:val="20"/>
                <w:szCs w:val="20"/>
                <w:lang w:eastAsia="da-DK"/>
              </w:rPr>
            </w:pPr>
          </w:p>
          <w:p w14:paraId="07A8465C" w14:textId="77777777" w:rsidR="00AD28DB" w:rsidRPr="00294E7F" w:rsidRDefault="00AD28DB" w:rsidP="002B7A34">
            <w:pPr>
              <w:rPr>
                <w:noProof/>
                <w:sz w:val="20"/>
                <w:szCs w:val="20"/>
                <w:lang w:eastAsia="da-DK"/>
              </w:rPr>
            </w:pPr>
          </w:p>
          <w:p w14:paraId="5D9FF7A2" w14:textId="77777777" w:rsidR="00AD28DB" w:rsidRPr="00294E7F" w:rsidRDefault="00AD28DB" w:rsidP="002B7A34">
            <w:pPr>
              <w:rPr>
                <w:noProof/>
                <w:sz w:val="20"/>
                <w:szCs w:val="20"/>
                <w:lang w:eastAsia="da-DK"/>
              </w:rPr>
            </w:pPr>
          </w:p>
          <w:p w14:paraId="5CEBF53D" w14:textId="77777777" w:rsidR="00AD28DB" w:rsidRPr="00294E7F" w:rsidRDefault="00AD28DB" w:rsidP="002B7A34">
            <w:pPr>
              <w:rPr>
                <w:noProof/>
                <w:sz w:val="20"/>
                <w:szCs w:val="20"/>
                <w:lang w:eastAsia="da-DK"/>
              </w:rPr>
            </w:pPr>
            <w:r w:rsidRPr="00294E7F">
              <w:rPr>
                <w:noProof/>
                <w:sz w:val="20"/>
                <w:szCs w:val="20"/>
                <w:lang w:eastAsia="da-DK"/>
              </w:rPr>
              <w:t>12. Genre:________________________________</w:t>
            </w:r>
          </w:p>
        </w:tc>
        <w:tc>
          <w:tcPr>
            <w:tcW w:w="4814" w:type="dxa"/>
          </w:tcPr>
          <w:p w14:paraId="632C1ADF" w14:textId="77777777" w:rsidR="00AD28DB" w:rsidRPr="00294E7F" w:rsidRDefault="00AD28DB" w:rsidP="002B7A34">
            <w:pPr>
              <w:rPr>
                <w:noProof/>
                <w:sz w:val="20"/>
                <w:szCs w:val="20"/>
                <w:lang w:eastAsia="da-DK"/>
              </w:rPr>
            </w:pPr>
            <w:r w:rsidRPr="00294E7F">
              <w:rPr>
                <w:noProof/>
                <w:sz w:val="20"/>
                <w:szCs w:val="20"/>
                <w:lang w:eastAsia="da-DK"/>
              </w:rPr>
              <w:drawing>
                <wp:anchor distT="0" distB="0" distL="114300" distR="114300" simplePos="0" relativeHeight="251669504" behindDoc="1" locked="0" layoutInCell="1" allowOverlap="1" wp14:anchorId="1F6813F1" wp14:editId="76D1BED8">
                  <wp:simplePos x="0" y="0"/>
                  <wp:positionH relativeFrom="column">
                    <wp:posOffset>180340</wp:posOffset>
                  </wp:positionH>
                  <wp:positionV relativeFrom="paragraph">
                    <wp:posOffset>276225</wp:posOffset>
                  </wp:positionV>
                  <wp:extent cx="2689860" cy="2019935"/>
                  <wp:effectExtent l="0" t="0" r="0" b="0"/>
                  <wp:wrapTight wrapText="bothSides">
                    <wp:wrapPolygon edited="0">
                      <wp:start x="0" y="0"/>
                      <wp:lineTo x="0" y="21390"/>
                      <wp:lineTo x="21416" y="21390"/>
                      <wp:lineTo x="21416" y="0"/>
                      <wp:lineTo x="0" y="0"/>
                    </wp:wrapPolygon>
                  </wp:wrapTight>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204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9860" cy="2019935"/>
                          </a:xfrm>
                          <a:prstGeom prst="rect">
                            <a:avLst/>
                          </a:prstGeom>
                        </pic:spPr>
                      </pic:pic>
                    </a:graphicData>
                  </a:graphic>
                  <wp14:sizeRelH relativeFrom="page">
                    <wp14:pctWidth>0</wp14:pctWidth>
                  </wp14:sizeRelH>
                  <wp14:sizeRelV relativeFrom="page">
                    <wp14:pctHeight>0</wp14:pctHeight>
                  </wp14:sizeRelV>
                </wp:anchor>
              </w:drawing>
            </w:r>
            <w:r w:rsidRPr="00294E7F">
              <w:rPr>
                <w:noProof/>
                <w:sz w:val="20"/>
                <w:szCs w:val="20"/>
                <w:lang w:eastAsia="da-DK"/>
              </w:rPr>
              <w:t>12.</w:t>
            </w:r>
          </w:p>
        </w:tc>
      </w:tr>
      <w:tr w:rsidR="00AD28DB" w:rsidRPr="00294E7F" w14:paraId="02F44134" w14:textId="77777777" w:rsidTr="002B7A34">
        <w:tc>
          <w:tcPr>
            <w:tcW w:w="4814" w:type="dxa"/>
          </w:tcPr>
          <w:p w14:paraId="2DF4A334" w14:textId="77777777" w:rsidR="00AD28DB" w:rsidRPr="00294E7F" w:rsidRDefault="00AD28DB" w:rsidP="002B7A34">
            <w:pPr>
              <w:rPr>
                <w:noProof/>
                <w:sz w:val="20"/>
                <w:szCs w:val="20"/>
                <w:lang w:eastAsia="da-DK"/>
              </w:rPr>
            </w:pPr>
            <w:r w:rsidRPr="00294E7F">
              <w:rPr>
                <w:noProof/>
                <w:sz w:val="20"/>
                <w:szCs w:val="20"/>
                <w:lang w:eastAsia="da-DK"/>
              </w:rPr>
              <w:drawing>
                <wp:anchor distT="0" distB="0" distL="114300" distR="114300" simplePos="0" relativeHeight="251670528" behindDoc="1" locked="0" layoutInCell="1" allowOverlap="1" wp14:anchorId="67934A72" wp14:editId="189BD97F">
                  <wp:simplePos x="0" y="0"/>
                  <wp:positionH relativeFrom="column">
                    <wp:posOffset>287020</wp:posOffset>
                  </wp:positionH>
                  <wp:positionV relativeFrom="paragraph">
                    <wp:posOffset>332740</wp:posOffset>
                  </wp:positionV>
                  <wp:extent cx="2583180" cy="1939290"/>
                  <wp:effectExtent l="0" t="1905" r="5715" b="5715"/>
                  <wp:wrapTight wrapText="bothSides">
                    <wp:wrapPolygon edited="0">
                      <wp:start x="21616" y="21"/>
                      <wp:lineTo x="112" y="21"/>
                      <wp:lineTo x="112" y="21451"/>
                      <wp:lineTo x="21616" y="21451"/>
                      <wp:lineTo x="21616" y="21"/>
                    </wp:wrapPolygon>
                  </wp:wrapTight>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20415.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583180" cy="1939290"/>
                          </a:xfrm>
                          <a:prstGeom prst="rect">
                            <a:avLst/>
                          </a:prstGeom>
                        </pic:spPr>
                      </pic:pic>
                    </a:graphicData>
                  </a:graphic>
                  <wp14:sizeRelH relativeFrom="page">
                    <wp14:pctWidth>0</wp14:pctWidth>
                  </wp14:sizeRelH>
                  <wp14:sizeRelV relativeFrom="page">
                    <wp14:pctHeight>0</wp14:pctHeight>
                  </wp14:sizeRelV>
                </wp:anchor>
              </w:drawing>
            </w:r>
            <w:r w:rsidRPr="00294E7F">
              <w:rPr>
                <w:noProof/>
                <w:sz w:val="20"/>
                <w:szCs w:val="20"/>
                <w:lang w:eastAsia="da-DK"/>
              </w:rPr>
              <w:t>13.</w:t>
            </w:r>
          </w:p>
        </w:tc>
        <w:tc>
          <w:tcPr>
            <w:tcW w:w="4814" w:type="dxa"/>
          </w:tcPr>
          <w:p w14:paraId="1D25C208" w14:textId="77777777" w:rsidR="00AD28DB" w:rsidRPr="00294E7F" w:rsidRDefault="00AD28DB" w:rsidP="002B7A34">
            <w:pPr>
              <w:rPr>
                <w:noProof/>
                <w:sz w:val="20"/>
                <w:szCs w:val="20"/>
                <w:lang w:eastAsia="da-DK"/>
              </w:rPr>
            </w:pPr>
          </w:p>
          <w:p w14:paraId="4C9172F7" w14:textId="77777777" w:rsidR="00AD28DB" w:rsidRPr="00294E7F" w:rsidRDefault="00AD28DB" w:rsidP="002B7A34">
            <w:pPr>
              <w:rPr>
                <w:noProof/>
                <w:sz w:val="20"/>
                <w:szCs w:val="20"/>
                <w:lang w:eastAsia="da-DK"/>
              </w:rPr>
            </w:pPr>
            <w:r w:rsidRPr="00294E7F">
              <w:rPr>
                <w:noProof/>
                <w:sz w:val="20"/>
                <w:szCs w:val="20"/>
                <w:lang w:eastAsia="da-DK"/>
              </w:rPr>
              <w:t>13. Genre:________________________</w:t>
            </w:r>
          </w:p>
        </w:tc>
      </w:tr>
      <w:tr w:rsidR="00AD28DB" w:rsidRPr="00294E7F" w14:paraId="0DDC50B3" w14:textId="77777777" w:rsidTr="002B7A34">
        <w:tc>
          <w:tcPr>
            <w:tcW w:w="4814" w:type="dxa"/>
          </w:tcPr>
          <w:p w14:paraId="6F7628B3" w14:textId="77777777" w:rsidR="00AD28DB" w:rsidRPr="00294E7F" w:rsidRDefault="00AD28DB" w:rsidP="002B7A34">
            <w:pPr>
              <w:rPr>
                <w:noProof/>
                <w:sz w:val="20"/>
                <w:szCs w:val="20"/>
                <w:lang w:eastAsia="da-DK"/>
              </w:rPr>
            </w:pPr>
          </w:p>
          <w:p w14:paraId="23045FCE" w14:textId="77777777" w:rsidR="00AD28DB" w:rsidRPr="00294E7F" w:rsidRDefault="00AD28DB" w:rsidP="002B7A34">
            <w:pPr>
              <w:rPr>
                <w:noProof/>
                <w:sz w:val="20"/>
                <w:szCs w:val="20"/>
                <w:lang w:eastAsia="da-DK"/>
              </w:rPr>
            </w:pPr>
            <w:r w:rsidRPr="00294E7F">
              <w:rPr>
                <w:noProof/>
                <w:sz w:val="20"/>
                <w:szCs w:val="20"/>
                <w:lang w:eastAsia="da-DK"/>
              </w:rPr>
              <w:t>14. Genre:_______________________________________</w:t>
            </w:r>
          </w:p>
        </w:tc>
        <w:tc>
          <w:tcPr>
            <w:tcW w:w="4814" w:type="dxa"/>
          </w:tcPr>
          <w:p w14:paraId="79DC274B" w14:textId="77777777" w:rsidR="00AD28DB" w:rsidRPr="00294E7F" w:rsidRDefault="00AD28DB" w:rsidP="002B7A34">
            <w:pPr>
              <w:rPr>
                <w:noProof/>
                <w:sz w:val="20"/>
                <w:szCs w:val="20"/>
                <w:lang w:eastAsia="da-DK"/>
              </w:rPr>
            </w:pPr>
            <w:r w:rsidRPr="00294E7F">
              <w:rPr>
                <w:noProof/>
                <w:sz w:val="20"/>
                <w:szCs w:val="20"/>
                <w:lang w:eastAsia="da-DK"/>
              </w:rPr>
              <w:t>14.</w:t>
            </w:r>
            <w:r w:rsidRPr="00294E7F">
              <w:rPr>
                <w:rFonts w:eastAsia="Times New Roman"/>
                <w:snapToGrid w:val="0"/>
                <w:color w:val="000000"/>
                <w:w w:val="0"/>
                <w:sz w:val="20"/>
                <w:szCs w:val="20"/>
                <w:u w:color="000000"/>
                <w:bdr w:val="none" w:sz="0" w:space="0" w:color="000000"/>
                <w:shd w:val="clear" w:color="000000" w:fill="000000"/>
                <w:lang w:val="x-none" w:eastAsia="x-none" w:bidi="x-none"/>
              </w:rPr>
              <w:t xml:space="preserve"> </w:t>
            </w:r>
            <w:r w:rsidRPr="00294E7F">
              <w:rPr>
                <w:noProof/>
                <w:sz w:val="20"/>
                <w:szCs w:val="20"/>
                <w:lang w:eastAsia="da-DK"/>
              </w:rPr>
              <w:drawing>
                <wp:inline distT="0" distB="0" distL="0" distR="0" wp14:anchorId="2DF3AE10" wp14:editId="786955E1">
                  <wp:extent cx="2913876" cy="2186002"/>
                  <wp:effectExtent l="1905" t="0" r="3175" b="3175"/>
                  <wp:docPr id="31" name="Billede 31" descr="C:\Users\lisb1455\OneDrive - IT Center Fyn\Danskbogen til GF\Illustrationer\P102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b1455\OneDrive - IT Center Fyn\Danskbogen til GF\Illustrationer\P10203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20614" cy="2191057"/>
                          </a:xfrm>
                          <a:prstGeom prst="rect">
                            <a:avLst/>
                          </a:prstGeom>
                          <a:noFill/>
                          <a:ln>
                            <a:noFill/>
                          </a:ln>
                        </pic:spPr>
                      </pic:pic>
                    </a:graphicData>
                  </a:graphic>
                </wp:inline>
              </w:drawing>
            </w:r>
          </w:p>
        </w:tc>
      </w:tr>
    </w:tbl>
    <w:p w14:paraId="58109E98" w14:textId="77777777" w:rsidR="00AD28DB" w:rsidRPr="00294E7F" w:rsidRDefault="00AD28DB" w:rsidP="00AD28DB">
      <w:pPr>
        <w:rPr>
          <w:sz w:val="20"/>
          <w:szCs w:val="20"/>
        </w:rPr>
      </w:pPr>
    </w:p>
    <w:p w14:paraId="10A11692" w14:textId="77777777" w:rsidR="00AD28DB" w:rsidRPr="00294E7F" w:rsidRDefault="00AD28DB" w:rsidP="00AD28DB">
      <w:pPr>
        <w:rPr>
          <w:sz w:val="20"/>
          <w:szCs w:val="20"/>
        </w:rPr>
      </w:pPr>
    </w:p>
    <w:p w14:paraId="0EEBA15B" w14:textId="77777777" w:rsidR="00AD28DB" w:rsidRPr="00294E7F" w:rsidRDefault="00AD28DB" w:rsidP="00AD28DB">
      <w:pPr>
        <w:rPr>
          <w:b/>
          <w:sz w:val="20"/>
          <w:szCs w:val="20"/>
        </w:rPr>
      </w:pPr>
      <w:r w:rsidRPr="00294E7F">
        <w:rPr>
          <w:b/>
          <w:sz w:val="20"/>
          <w:szCs w:val="20"/>
        </w:rPr>
        <w:t>Svar</w:t>
      </w:r>
    </w:p>
    <w:p w14:paraId="0099CA06" w14:textId="77777777" w:rsidR="00AD28DB" w:rsidRPr="00294E7F" w:rsidRDefault="00AD28DB" w:rsidP="00AD28DB">
      <w:pPr>
        <w:pStyle w:val="Listeafsnit"/>
        <w:numPr>
          <w:ilvl w:val="0"/>
          <w:numId w:val="1"/>
        </w:numPr>
        <w:rPr>
          <w:b/>
          <w:sz w:val="20"/>
          <w:szCs w:val="20"/>
        </w:rPr>
      </w:pPr>
      <w:r w:rsidRPr="00294E7F">
        <w:rPr>
          <w:b/>
          <w:sz w:val="20"/>
          <w:szCs w:val="20"/>
        </w:rPr>
        <w:t>Teksten på en mælkekarton</w:t>
      </w:r>
    </w:p>
    <w:p w14:paraId="26E7F0DE" w14:textId="77777777" w:rsidR="00AD28DB" w:rsidRPr="00294E7F" w:rsidRDefault="00AD28DB" w:rsidP="00AD28DB">
      <w:pPr>
        <w:pStyle w:val="Listeafsnit"/>
        <w:rPr>
          <w:sz w:val="20"/>
          <w:szCs w:val="20"/>
        </w:rPr>
      </w:pPr>
      <w:r w:rsidRPr="00294E7F">
        <w:rPr>
          <w:sz w:val="20"/>
          <w:szCs w:val="20"/>
        </w:rPr>
        <w:t>Teksten bag på en mælkekarton er nonfiktion, hvis det udelukkende handler om fx indhold. Hvis det bliver en mere fortællende historie, fx om glade køer, er det en blanding, altså faktion.</w:t>
      </w:r>
    </w:p>
    <w:p w14:paraId="2B104054" w14:textId="77777777" w:rsidR="00AD28DB" w:rsidRPr="00294E7F" w:rsidRDefault="00AD28DB" w:rsidP="00AD28DB">
      <w:pPr>
        <w:pStyle w:val="Listeafsnit"/>
        <w:rPr>
          <w:sz w:val="20"/>
          <w:szCs w:val="20"/>
        </w:rPr>
      </w:pPr>
    </w:p>
    <w:p w14:paraId="2980A707" w14:textId="77777777" w:rsidR="00AD28DB" w:rsidRPr="00294E7F" w:rsidRDefault="00AD28DB" w:rsidP="00AD28DB">
      <w:pPr>
        <w:pStyle w:val="Listeafsnit"/>
        <w:numPr>
          <w:ilvl w:val="0"/>
          <w:numId w:val="1"/>
        </w:numPr>
        <w:rPr>
          <w:b/>
          <w:sz w:val="20"/>
          <w:szCs w:val="20"/>
        </w:rPr>
      </w:pPr>
      <w:r w:rsidRPr="00294E7F">
        <w:rPr>
          <w:b/>
          <w:sz w:val="20"/>
          <w:szCs w:val="20"/>
        </w:rPr>
        <w:t>Josefine Ottesen: Rævehørm og sejrhyl</w:t>
      </w:r>
    </w:p>
    <w:p w14:paraId="479484D5" w14:textId="77777777" w:rsidR="00AD28DB" w:rsidRPr="00294E7F" w:rsidRDefault="00AD28DB" w:rsidP="00AD28DB">
      <w:pPr>
        <w:pStyle w:val="Listeafsnit"/>
        <w:rPr>
          <w:sz w:val="20"/>
          <w:szCs w:val="20"/>
        </w:rPr>
      </w:pPr>
      <w:r w:rsidRPr="00294E7F">
        <w:rPr>
          <w:sz w:val="20"/>
          <w:szCs w:val="20"/>
        </w:rPr>
        <w:t>Det er en opdigtet historie i en børnebog, altså fiktion.</w:t>
      </w:r>
    </w:p>
    <w:p w14:paraId="27B8B3F0" w14:textId="77777777" w:rsidR="00AD28DB" w:rsidRPr="00294E7F" w:rsidRDefault="00AD28DB" w:rsidP="00AD28DB">
      <w:pPr>
        <w:pStyle w:val="Listeafsnit"/>
        <w:rPr>
          <w:sz w:val="20"/>
          <w:szCs w:val="20"/>
        </w:rPr>
      </w:pPr>
    </w:p>
    <w:p w14:paraId="73DBC42B" w14:textId="77777777" w:rsidR="00AD28DB" w:rsidRPr="00294E7F" w:rsidRDefault="00AD28DB" w:rsidP="00AD28DB">
      <w:pPr>
        <w:pStyle w:val="Listeafsnit"/>
        <w:numPr>
          <w:ilvl w:val="0"/>
          <w:numId w:val="1"/>
        </w:numPr>
        <w:rPr>
          <w:b/>
          <w:sz w:val="20"/>
          <w:szCs w:val="20"/>
        </w:rPr>
      </w:pPr>
      <w:r w:rsidRPr="00294E7F">
        <w:rPr>
          <w:b/>
          <w:sz w:val="20"/>
          <w:szCs w:val="20"/>
        </w:rPr>
        <w:t>Bibelen</w:t>
      </w:r>
    </w:p>
    <w:p w14:paraId="5101987C" w14:textId="77777777" w:rsidR="00AD28DB" w:rsidRPr="00294E7F" w:rsidRDefault="00AD28DB" w:rsidP="00AD28DB">
      <w:pPr>
        <w:pStyle w:val="Listeafsnit"/>
        <w:rPr>
          <w:sz w:val="20"/>
          <w:szCs w:val="20"/>
        </w:rPr>
      </w:pPr>
      <w:r w:rsidRPr="00294E7F">
        <w:rPr>
          <w:sz w:val="20"/>
          <w:szCs w:val="20"/>
        </w:rPr>
        <w:t xml:space="preserve">Her har det en betydning, hvad man tror på. Hvis man tror, det er sandhed, er det nonfiktion. Hvis man tror, det er opdigtet, er det fiktion. </w:t>
      </w:r>
    </w:p>
    <w:p w14:paraId="4543B86B" w14:textId="77777777" w:rsidR="00AD28DB" w:rsidRPr="00294E7F" w:rsidRDefault="00AD28DB" w:rsidP="00AD28DB">
      <w:pPr>
        <w:pStyle w:val="Listeafsnit"/>
        <w:rPr>
          <w:sz w:val="20"/>
          <w:szCs w:val="20"/>
        </w:rPr>
      </w:pPr>
    </w:p>
    <w:p w14:paraId="5206C5E0" w14:textId="77777777" w:rsidR="00AD28DB" w:rsidRPr="00294E7F" w:rsidRDefault="00AD28DB" w:rsidP="00AD28DB">
      <w:pPr>
        <w:pStyle w:val="Listeafsnit"/>
        <w:numPr>
          <w:ilvl w:val="0"/>
          <w:numId w:val="1"/>
        </w:numPr>
        <w:rPr>
          <w:b/>
          <w:sz w:val="20"/>
          <w:szCs w:val="20"/>
        </w:rPr>
      </w:pPr>
      <w:r w:rsidRPr="00294E7F">
        <w:rPr>
          <w:b/>
          <w:sz w:val="20"/>
          <w:szCs w:val="20"/>
        </w:rPr>
        <w:t>H. C. Andersen: Lille Claus og Store Claus</w:t>
      </w:r>
      <w:proofErr w:type="gramStart"/>
      <w:r w:rsidRPr="00294E7F">
        <w:rPr>
          <w:b/>
          <w:sz w:val="20"/>
          <w:szCs w:val="20"/>
        </w:rPr>
        <w:t xml:space="preserve"> (udgave:</w:t>
      </w:r>
      <w:proofErr w:type="gramEnd"/>
    </w:p>
    <w:p w14:paraId="68E1F684" w14:textId="77777777" w:rsidR="00AD28DB" w:rsidRPr="00294E7F" w:rsidRDefault="00AD28DB" w:rsidP="00AD28DB">
      <w:pPr>
        <w:pStyle w:val="Listeafsnit"/>
        <w:rPr>
          <w:sz w:val="20"/>
          <w:szCs w:val="20"/>
        </w:rPr>
      </w:pPr>
      <w:r w:rsidRPr="00294E7F">
        <w:rPr>
          <w:sz w:val="20"/>
          <w:szCs w:val="20"/>
        </w:rPr>
        <w:t>Det er et eventyr, altså fiktion.</w:t>
      </w:r>
    </w:p>
    <w:p w14:paraId="3FBB257B" w14:textId="77777777" w:rsidR="00AD28DB" w:rsidRPr="00294E7F" w:rsidRDefault="00AD28DB" w:rsidP="00AD28DB">
      <w:pPr>
        <w:pStyle w:val="Listeafsnit"/>
        <w:rPr>
          <w:b/>
          <w:sz w:val="20"/>
          <w:szCs w:val="20"/>
        </w:rPr>
      </w:pPr>
    </w:p>
    <w:p w14:paraId="0999BF5F" w14:textId="77777777" w:rsidR="00AD28DB" w:rsidRPr="00294E7F" w:rsidRDefault="00AD28DB" w:rsidP="00AD28DB">
      <w:pPr>
        <w:pStyle w:val="Listeafsnit"/>
        <w:numPr>
          <w:ilvl w:val="0"/>
          <w:numId w:val="1"/>
        </w:numPr>
        <w:rPr>
          <w:b/>
          <w:sz w:val="20"/>
          <w:szCs w:val="20"/>
        </w:rPr>
      </w:pPr>
      <w:r w:rsidRPr="00294E7F">
        <w:rPr>
          <w:b/>
          <w:sz w:val="20"/>
          <w:szCs w:val="20"/>
        </w:rPr>
        <w:t>Politikens Rimordbog</w:t>
      </w:r>
    </w:p>
    <w:p w14:paraId="6A4F5143" w14:textId="77777777" w:rsidR="00AD28DB" w:rsidRPr="00294E7F" w:rsidRDefault="00AD28DB" w:rsidP="00AD28DB">
      <w:pPr>
        <w:pStyle w:val="Listeafsnit"/>
        <w:rPr>
          <w:sz w:val="20"/>
          <w:szCs w:val="20"/>
        </w:rPr>
      </w:pPr>
      <w:r w:rsidRPr="00294E7F">
        <w:rPr>
          <w:sz w:val="20"/>
          <w:szCs w:val="20"/>
        </w:rPr>
        <w:t>Det er en håndbog, en fagbog, altså nonfiktion.</w:t>
      </w:r>
    </w:p>
    <w:p w14:paraId="7FED688E" w14:textId="77777777" w:rsidR="00AD28DB" w:rsidRPr="00294E7F" w:rsidRDefault="00AD28DB" w:rsidP="00AD28DB">
      <w:pPr>
        <w:pStyle w:val="Listeafsnit"/>
        <w:rPr>
          <w:b/>
          <w:sz w:val="20"/>
          <w:szCs w:val="20"/>
        </w:rPr>
      </w:pPr>
    </w:p>
    <w:p w14:paraId="51D0FB08" w14:textId="77777777" w:rsidR="00AD28DB" w:rsidRPr="00294E7F" w:rsidRDefault="00AD28DB" w:rsidP="00AD28DB">
      <w:pPr>
        <w:pStyle w:val="Listeafsnit"/>
        <w:numPr>
          <w:ilvl w:val="0"/>
          <w:numId w:val="1"/>
        </w:numPr>
        <w:rPr>
          <w:b/>
          <w:sz w:val="20"/>
          <w:szCs w:val="20"/>
        </w:rPr>
      </w:pPr>
      <w:r w:rsidRPr="00294E7F">
        <w:rPr>
          <w:b/>
          <w:sz w:val="20"/>
          <w:szCs w:val="20"/>
        </w:rPr>
        <w:t>Børnecancerfondens hjemmeside</w:t>
      </w:r>
    </w:p>
    <w:p w14:paraId="593B4E07" w14:textId="77777777" w:rsidR="00AD28DB" w:rsidRPr="00294E7F" w:rsidRDefault="00AD28DB" w:rsidP="00AD28DB">
      <w:pPr>
        <w:pStyle w:val="Listeafsnit"/>
        <w:rPr>
          <w:sz w:val="20"/>
          <w:szCs w:val="20"/>
        </w:rPr>
      </w:pPr>
      <w:r w:rsidRPr="00294E7F">
        <w:rPr>
          <w:sz w:val="20"/>
          <w:szCs w:val="20"/>
        </w:rPr>
        <w:t>Det er nonfiktion. Der kan være elementer af fx reklame for organisationen, der i så fald ville det være faktion.</w:t>
      </w:r>
    </w:p>
    <w:p w14:paraId="532D4081" w14:textId="77777777" w:rsidR="00AD28DB" w:rsidRPr="00294E7F" w:rsidRDefault="00AD28DB" w:rsidP="00AD28DB">
      <w:pPr>
        <w:pStyle w:val="Listeafsnit"/>
        <w:rPr>
          <w:b/>
          <w:sz w:val="20"/>
          <w:szCs w:val="20"/>
        </w:rPr>
      </w:pPr>
    </w:p>
    <w:p w14:paraId="0A10662A" w14:textId="77777777" w:rsidR="00AD28DB" w:rsidRPr="00294E7F" w:rsidRDefault="00AD28DB" w:rsidP="00AD28DB">
      <w:pPr>
        <w:pStyle w:val="Listeafsnit"/>
        <w:numPr>
          <w:ilvl w:val="0"/>
          <w:numId w:val="1"/>
        </w:numPr>
        <w:rPr>
          <w:b/>
          <w:sz w:val="20"/>
          <w:szCs w:val="20"/>
        </w:rPr>
      </w:pPr>
      <w:r w:rsidRPr="00294E7F">
        <w:rPr>
          <w:b/>
          <w:sz w:val="20"/>
          <w:szCs w:val="20"/>
        </w:rPr>
        <w:t>Gyldendals bog om barnet</w:t>
      </w:r>
    </w:p>
    <w:p w14:paraId="322C0FCF" w14:textId="77777777" w:rsidR="00AD28DB" w:rsidRPr="00294E7F" w:rsidRDefault="00AD28DB" w:rsidP="00AD28DB">
      <w:pPr>
        <w:pStyle w:val="Listeafsnit"/>
        <w:rPr>
          <w:sz w:val="20"/>
          <w:szCs w:val="20"/>
        </w:rPr>
      </w:pPr>
      <w:r w:rsidRPr="00294E7F">
        <w:rPr>
          <w:sz w:val="20"/>
          <w:szCs w:val="20"/>
        </w:rPr>
        <w:t>Det er en håndbog, en fagbog, altså nonfiktion.</w:t>
      </w:r>
    </w:p>
    <w:p w14:paraId="5F6734AA" w14:textId="77777777" w:rsidR="00AD28DB" w:rsidRPr="00294E7F" w:rsidRDefault="00AD28DB" w:rsidP="00AD28DB">
      <w:pPr>
        <w:pStyle w:val="Listeafsnit"/>
        <w:rPr>
          <w:b/>
          <w:sz w:val="20"/>
          <w:szCs w:val="20"/>
        </w:rPr>
      </w:pPr>
    </w:p>
    <w:p w14:paraId="155C4E01" w14:textId="77777777" w:rsidR="00AD28DB" w:rsidRPr="00294E7F" w:rsidRDefault="00AD28DB" w:rsidP="00AD28DB">
      <w:pPr>
        <w:pStyle w:val="Listeafsnit"/>
        <w:numPr>
          <w:ilvl w:val="0"/>
          <w:numId w:val="1"/>
        </w:numPr>
        <w:rPr>
          <w:b/>
          <w:sz w:val="20"/>
          <w:szCs w:val="20"/>
        </w:rPr>
      </w:pPr>
      <w:r w:rsidRPr="00294E7F">
        <w:rPr>
          <w:b/>
          <w:sz w:val="20"/>
          <w:szCs w:val="20"/>
        </w:rPr>
        <w:t>Politiken</w:t>
      </w:r>
    </w:p>
    <w:p w14:paraId="11293397" w14:textId="77777777" w:rsidR="00AD28DB" w:rsidRPr="00294E7F" w:rsidRDefault="00AD28DB" w:rsidP="00AD28DB">
      <w:pPr>
        <w:pStyle w:val="Listeafsnit"/>
        <w:rPr>
          <w:sz w:val="20"/>
          <w:szCs w:val="20"/>
        </w:rPr>
      </w:pPr>
      <w:r w:rsidRPr="00294E7F">
        <w:rPr>
          <w:sz w:val="20"/>
          <w:szCs w:val="20"/>
        </w:rPr>
        <w:t>Det er en avis, nonfiktion.</w:t>
      </w:r>
    </w:p>
    <w:p w14:paraId="74ACD64F" w14:textId="77777777" w:rsidR="00AD28DB" w:rsidRPr="00294E7F" w:rsidRDefault="00AD28DB" w:rsidP="00AD28DB">
      <w:pPr>
        <w:pStyle w:val="Listeafsnit"/>
        <w:rPr>
          <w:b/>
          <w:sz w:val="20"/>
          <w:szCs w:val="20"/>
        </w:rPr>
      </w:pPr>
    </w:p>
    <w:p w14:paraId="25A68638" w14:textId="77777777" w:rsidR="00AD28DB" w:rsidRPr="00294E7F" w:rsidRDefault="00AD28DB" w:rsidP="00AD28DB">
      <w:pPr>
        <w:pStyle w:val="Listeafsnit"/>
        <w:numPr>
          <w:ilvl w:val="0"/>
          <w:numId w:val="1"/>
        </w:numPr>
        <w:rPr>
          <w:b/>
          <w:sz w:val="20"/>
          <w:szCs w:val="20"/>
        </w:rPr>
      </w:pPr>
      <w:r w:rsidRPr="00294E7F">
        <w:rPr>
          <w:b/>
          <w:sz w:val="20"/>
          <w:szCs w:val="20"/>
        </w:rPr>
        <w:t>J. K. Rowling: Harry Potter og dødsregalierne</w:t>
      </w:r>
    </w:p>
    <w:p w14:paraId="0077CD04" w14:textId="77777777" w:rsidR="00AD28DB" w:rsidRPr="00294E7F" w:rsidRDefault="00AD28DB" w:rsidP="00AD28DB">
      <w:pPr>
        <w:pStyle w:val="Listeafsnit"/>
        <w:rPr>
          <w:sz w:val="20"/>
          <w:szCs w:val="20"/>
        </w:rPr>
      </w:pPr>
      <w:r w:rsidRPr="00294E7F">
        <w:rPr>
          <w:sz w:val="20"/>
          <w:szCs w:val="20"/>
        </w:rPr>
        <w:t>Det er en roman (del af serie) og altså fiktion.</w:t>
      </w:r>
    </w:p>
    <w:p w14:paraId="0F00CE8D" w14:textId="77777777" w:rsidR="00AD28DB" w:rsidRPr="00294E7F" w:rsidRDefault="00AD28DB" w:rsidP="00AD28DB">
      <w:pPr>
        <w:pStyle w:val="Listeafsnit"/>
        <w:rPr>
          <w:b/>
          <w:sz w:val="20"/>
          <w:szCs w:val="20"/>
        </w:rPr>
      </w:pPr>
    </w:p>
    <w:p w14:paraId="2D009E43" w14:textId="77777777" w:rsidR="00AD28DB" w:rsidRPr="00294E7F" w:rsidRDefault="00AD28DB" w:rsidP="00AD28DB">
      <w:pPr>
        <w:pStyle w:val="Listeafsnit"/>
        <w:numPr>
          <w:ilvl w:val="0"/>
          <w:numId w:val="1"/>
        </w:numPr>
        <w:rPr>
          <w:b/>
          <w:sz w:val="20"/>
          <w:szCs w:val="20"/>
        </w:rPr>
      </w:pPr>
      <w:r w:rsidRPr="00294E7F">
        <w:rPr>
          <w:b/>
          <w:sz w:val="20"/>
          <w:szCs w:val="20"/>
        </w:rPr>
        <w:t>Reklamer på Faktas facade</w:t>
      </w:r>
    </w:p>
    <w:p w14:paraId="0BC447AC" w14:textId="77777777" w:rsidR="00AD28DB" w:rsidRPr="00294E7F" w:rsidRDefault="00AD28DB" w:rsidP="00AD28DB">
      <w:pPr>
        <w:pStyle w:val="Listeafsnit"/>
        <w:rPr>
          <w:sz w:val="20"/>
          <w:szCs w:val="20"/>
        </w:rPr>
      </w:pPr>
      <w:r w:rsidRPr="00294E7F">
        <w:rPr>
          <w:sz w:val="20"/>
          <w:szCs w:val="20"/>
        </w:rPr>
        <w:lastRenderedPageBreak/>
        <w:t>Reklamer er faktion, når de som her er en blanding af fiktion og nonfiktion: Det vil sige, at de ikke kun oplyser om vare og pris, men også digter lidt.</w:t>
      </w:r>
    </w:p>
    <w:p w14:paraId="03FE4CB8" w14:textId="77777777" w:rsidR="00AD28DB" w:rsidRPr="00294E7F" w:rsidRDefault="00AD28DB" w:rsidP="00AD28DB">
      <w:pPr>
        <w:pStyle w:val="Listeafsnit"/>
        <w:rPr>
          <w:b/>
          <w:sz w:val="20"/>
          <w:szCs w:val="20"/>
        </w:rPr>
      </w:pPr>
    </w:p>
    <w:p w14:paraId="4DD1E5A7" w14:textId="77777777" w:rsidR="00AD28DB" w:rsidRPr="00294E7F" w:rsidRDefault="00AD28DB" w:rsidP="00AD28DB">
      <w:pPr>
        <w:pStyle w:val="Listeafsnit"/>
        <w:numPr>
          <w:ilvl w:val="0"/>
          <w:numId w:val="1"/>
        </w:numPr>
        <w:rPr>
          <w:b/>
          <w:sz w:val="20"/>
          <w:szCs w:val="20"/>
        </w:rPr>
      </w:pPr>
      <w:r w:rsidRPr="00294E7F">
        <w:rPr>
          <w:b/>
          <w:sz w:val="20"/>
          <w:szCs w:val="20"/>
        </w:rPr>
        <w:t>Erik Balling/Lise Nørgaard: Matador</w:t>
      </w:r>
    </w:p>
    <w:p w14:paraId="08641FB6" w14:textId="77777777" w:rsidR="00AD28DB" w:rsidRPr="00294E7F" w:rsidRDefault="00AD28DB" w:rsidP="00AD28DB">
      <w:pPr>
        <w:pStyle w:val="Listeafsnit"/>
        <w:rPr>
          <w:sz w:val="20"/>
          <w:szCs w:val="20"/>
        </w:rPr>
      </w:pPr>
      <w:r w:rsidRPr="00294E7F">
        <w:rPr>
          <w:sz w:val="20"/>
          <w:szCs w:val="20"/>
        </w:rPr>
        <w:t>Om end Matador er berømt for sin præcise beskrivelse af en dansk provinsby i årene før og under 2. verdenskrig, er det en opdigtet historie – altså fiktion.</w:t>
      </w:r>
    </w:p>
    <w:p w14:paraId="0421316F" w14:textId="77777777" w:rsidR="00AD28DB" w:rsidRPr="00294E7F" w:rsidRDefault="00AD28DB" w:rsidP="00AD28DB">
      <w:pPr>
        <w:pStyle w:val="Listeafsnit"/>
        <w:rPr>
          <w:b/>
          <w:sz w:val="20"/>
          <w:szCs w:val="20"/>
        </w:rPr>
      </w:pPr>
    </w:p>
    <w:p w14:paraId="0872182A" w14:textId="77777777" w:rsidR="00AD28DB" w:rsidRPr="00294E7F" w:rsidRDefault="00AD28DB" w:rsidP="00AD28DB">
      <w:pPr>
        <w:pStyle w:val="Listeafsnit"/>
        <w:numPr>
          <w:ilvl w:val="0"/>
          <w:numId w:val="1"/>
        </w:numPr>
        <w:rPr>
          <w:b/>
          <w:sz w:val="20"/>
          <w:szCs w:val="20"/>
        </w:rPr>
      </w:pPr>
      <w:r w:rsidRPr="00294E7F">
        <w:rPr>
          <w:b/>
          <w:sz w:val="20"/>
          <w:szCs w:val="20"/>
        </w:rPr>
        <w:t>Emma Gad: Takt og tone.</w:t>
      </w:r>
    </w:p>
    <w:p w14:paraId="1C15B683" w14:textId="77777777" w:rsidR="00AD28DB" w:rsidRPr="00294E7F" w:rsidRDefault="00AD28DB" w:rsidP="00AD28DB">
      <w:pPr>
        <w:pStyle w:val="Listeafsnit"/>
        <w:rPr>
          <w:sz w:val="20"/>
          <w:szCs w:val="20"/>
        </w:rPr>
      </w:pPr>
      <w:r w:rsidRPr="00294E7F">
        <w:rPr>
          <w:sz w:val="20"/>
          <w:szCs w:val="20"/>
        </w:rPr>
        <w:t xml:space="preserve">”Takt og tone” er et berømt opslagsværk fra 1918 om hvordan man omgås hinanden på en ordentlig måde. Altså en håndbog – nonfiktion. </w:t>
      </w:r>
    </w:p>
    <w:p w14:paraId="08077C5C" w14:textId="77777777" w:rsidR="00AD28DB" w:rsidRPr="00294E7F" w:rsidRDefault="00AD28DB" w:rsidP="00AD28DB">
      <w:pPr>
        <w:rPr>
          <w:b/>
          <w:sz w:val="20"/>
          <w:szCs w:val="20"/>
        </w:rPr>
      </w:pPr>
    </w:p>
    <w:p w14:paraId="223A94D0" w14:textId="77777777" w:rsidR="00AD28DB" w:rsidRPr="001057D5" w:rsidRDefault="00AD28DB" w:rsidP="00AD28DB">
      <w:pPr>
        <w:pStyle w:val="Overskrift2"/>
        <w:rPr>
          <w:rFonts w:asciiTheme="minorHAnsi" w:hAnsiTheme="minorHAnsi"/>
          <w:i w:val="0"/>
          <w:sz w:val="20"/>
          <w:szCs w:val="20"/>
        </w:rPr>
      </w:pPr>
      <w:bookmarkStart w:id="17" w:name="_Toc447138132"/>
      <w:r w:rsidRPr="001057D5">
        <w:rPr>
          <w:rFonts w:asciiTheme="minorHAnsi" w:hAnsiTheme="minorHAnsi"/>
          <w:i w:val="0"/>
          <w:sz w:val="24"/>
          <w:szCs w:val="20"/>
        </w:rPr>
        <w:t>Opgave om fortællertyper</w:t>
      </w:r>
      <w:bookmarkEnd w:id="17"/>
    </w:p>
    <w:p w14:paraId="3C6BBCAA" w14:textId="77777777" w:rsidR="00AD28DB" w:rsidRPr="00294E7F" w:rsidRDefault="00AD28DB" w:rsidP="00AD28DB">
      <w:pPr>
        <w:widowControl w:val="0"/>
        <w:spacing w:line="240" w:lineRule="exact"/>
        <w:ind w:right="120"/>
        <w:jc w:val="center"/>
        <w:rPr>
          <w:rFonts w:eastAsia="Arial" w:cs="Arial"/>
          <w:color w:val="000000"/>
          <w:sz w:val="20"/>
          <w:szCs w:val="20"/>
          <w:lang w:eastAsia="da-DK" w:bidi="da-DK"/>
        </w:rPr>
      </w:pPr>
    </w:p>
    <w:p w14:paraId="0C319C14" w14:textId="77777777" w:rsidR="00AD28DB" w:rsidRPr="00294E7F" w:rsidRDefault="00AD28DB" w:rsidP="00AD28DB">
      <w:pPr>
        <w:widowControl w:val="0"/>
        <w:spacing w:after="153" w:line="240" w:lineRule="exact"/>
        <w:ind w:right="120"/>
        <w:rPr>
          <w:rFonts w:eastAsia="Arial" w:cs="Arial"/>
          <w:b/>
          <w:color w:val="000000"/>
          <w:sz w:val="20"/>
          <w:szCs w:val="20"/>
          <w:lang w:eastAsia="da-DK" w:bidi="da-DK"/>
        </w:rPr>
      </w:pPr>
      <w:r w:rsidRPr="00294E7F">
        <w:rPr>
          <w:rFonts w:eastAsia="Arial" w:cs="Arial"/>
          <w:b/>
          <w:color w:val="000000"/>
          <w:sz w:val="20"/>
          <w:szCs w:val="20"/>
          <w:lang w:eastAsia="da-DK" w:bidi="da-DK"/>
        </w:rPr>
        <w:t xml:space="preserve">Læs de følgende tekster, som er uddrag fra romaner. </w:t>
      </w:r>
      <w:r w:rsidRPr="00294E7F">
        <w:rPr>
          <w:b/>
          <w:sz w:val="20"/>
          <w:szCs w:val="20"/>
          <w:lang w:eastAsia="da-DK" w:bidi="da-DK"/>
        </w:rPr>
        <w:t>Hvilken fortællertype finder vi i hver enkelt?</w:t>
      </w:r>
    </w:p>
    <w:p w14:paraId="663D6855" w14:textId="77777777" w:rsidR="00AD28DB" w:rsidRPr="00294E7F" w:rsidRDefault="00AD28DB" w:rsidP="00AD28DB">
      <w:pPr>
        <w:widowControl w:val="0"/>
        <w:spacing w:after="153" w:line="240" w:lineRule="exact"/>
        <w:ind w:right="120"/>
        <w:jc w:val="center"/>
        <w:rPr>
          <w:rFonts w:eastAsia="Arial" w:cs="Arial"/>
          <w:color w:val="000000"/>
          <w:sz w:val="20"/>
          <w:szCs w:val="20"/>
          <w:lang w:eastAsia="da-DK" w:bidi="da-DK"/>
        </w:rPr>
      </w:pPr>
    </w:p>
    <w:p w14:paraId="5CD86024" w14:textId="77777777" w:rsidR="00AD28DB" w:rsidRPr="00294E7F" w:rsidRDefault="00AD28DB" w:rsidP="00AD28DB">
      <w:pPr>
        <w:widowControl w:val="0"/>
        <w:spacing w:line="274" w:lineRule="exact"/>
        <w:rPr>
          <w:rFonts w:eastAsia="Arial" w:cs="Arial"/>
          <w:color w:val="000000"/>
          <w:sz w:val="20"/>
          <w:szCs w:val="20"/>
          <w:lang w:eastAsia="da-DK" w:bidi="da-DK"/>
        </w:rPr>
      </w:pPr>
      <w:r w:rsidRPr="00294E7F">
        <w:rPr>
          <w:rFonts w:eastAsia="Arial" w:cs="Arial"/>
          <w:color w:val="000000"/>
          <w:sz w:val="20"/>
          <w:szCs w:val="20"/>
          <w:lang w:eastAsia="da-DK" w:bidi="da-DK"/>
        </w:rPr>
        <w:t>Et åbent vindue, en vægtløs morgen, fuglenes stemmer udenfor og en duvende gardinvæg: det var sådan sommeren begyndte. Jeg vågnede gradvist og kom til mig selv en lille smule ad gangen.</w:t>
      </w:r>
    </w:p>
    <w:p w14:paraId="73ED280E" w14:textId="77777777" w:rsidR="00AD28DB" w:rsidRPr="00294E7F" w:rsidRDefault="00AD28DB" w:rsidP="00AD28DB">
      <w:pPr>
        <w:widowControl w:val="0"/>
        <w:spacing w:line="274" w:lineRule="exact"/>
        <w:rPr>
          <w:rFonts w:eastAsia="Arial" w:cs="Arial"/>
          <w:color w:val="000000"/>
          <w:sz w:val="20"/>
          <w:szCs w:val="20"/>
          <w:lang w:eastAsia="da-DK" w:bidi="da-DK"/>
        </w:rPr>
      </w:pPr>
    </w:p>
    <w:p w14:paraId="6C269F43" w14:textId="77777777" w:rsidR="00AD28DB" w:rsidRPr="00294E7F" w:rsidRDefault="00AD28DB" w:rsidP="00AD28DB">
      <w:pPr>
        <w:widowControl w:val="0"/>
        <w:tabs>
          <w:tab w:val="left" w:leader="underscore" w:pos="4255"/>
          <w:tab w:val="left" w:leader="underscore" w:pos="5119"/>
          <w:tab w:val="left" w:pos="5670"/>
        </w:tabs>
        <w:spacing w:after="240" w:line="274" w:lineRule="exact"/>
        <w:ind w:right="48"/>
        <w:rPr>
          <w:rFonts w:eastAsia="Arial" w:cs="Arial"/>
          <w:color w:val="000000"/>
          <w:sz w:val="20"/>
          <w:szCs w:val="20"/>
          <w:lang w:eastAsia="da-DK" w:bidi="da-DK"/>
        </w:rPr>
      </w:pPr>
      <w:r w:rsidRPr="00294E7F">
        <w:rPr>
          <w:rFonts w:eastAsia="Arial" w:cs="Arial"/>
          <w:color w:val="000000"/>
          <w:sz w:val="20"/>
          <w:szCs w:val="20"/>
          <w:lang w:eastAsia="da-DK" w:bidi="da-DK"/>
        </w:rPr>
        <w:t xml:space="preserve">Bo Green Jensen: </w:t>
      </w:r>
      <w:r w:rsidRPr="00294E7F">
        <w:rPr>
          <w:rFonts w:eastAsia="Arial" w:cs="Arial"/>
          <w:b/>
          <w:bCs/>
          <w:i/>
          <w:iCs/>
          <w:color w:val="000000"/>
          <w:sz w:val="20"/>
          <w:szCs w:val="20"/>
          <w:lang w:eastAsia="da-DK" w:bidi="da-DK"/>
        </w:rPr>
        <w:t>Dansen gennem sommeren,</w:t>
      </w:r>
      <w:r w:rsidRPr="00294E7F">
        <w:rPr>
          <w:rFonts w:eastAsia="Arial" w:cs="Arial"/>
          <w:color w:val="000000"/>
          <w:sz w:val="20"/>
          <w:szCs w:val="20"/>
          <w:lang w:eastAsia="da-DK" w:bidi="da-DK"/>
        </w:rPr>
        <w:t xml:space="preserve"> 1981 </w:t>
      </w:r>
    </w:p>
    <w:p w14:paraId="20B8C90C" w14:textId="77777777" w:rsidR="00AD28DB" w:rsidRPr="00294E7F" w:rsidRDefault="00AD28DB" w:rsidP="00AD28DB">
      <w:pPr>
        <w:widowControl w:val="0"/>
        <w:tabs>
          <w:tab w:val="left" w:leader="underscore" w:pos="4255"/>
          <w:tab w:val="left" w:leader="underscore" w:pos="5119"/>
          <w:tab w:val="left" w:pos="5670"/>
        </w:tabs>
        <w:spacing w:after="240" w:line="274" w:lineRule="exact"/>
        <w:ind w:right="48"/>
        <w:rPr>
          <w:rFonts w:eastAsia="Arial" w:cs="Arial"/>
          <w:color w:val="000000"/>
          <w:sz w:val="20"/>
          <w:szCs w:val="20"/>
          <w:lang w:eastAsia="da-DK" w:bidi="da-DK"/>
        </w:rPr>
      </w:pPr>
      <w:r w:rsidRPr="00294E7F">
        <w:rPr>
          <w:rFonts w:eastAsia="Arial" w:cs="Arial"/>
          <w:color w:val="000000"/>
          <w:sz w:val="20"/>
          <w:szCs w:val="20"/>
          <w:lang w:eastAsia="da-DK" w:bidi="da-DK"/>
        </w:rPr>
        <w:t>Fortæller</w:t>
      </w:r>
      <w:r w:rsidRPr="00294E7F">
        <w:rPr>
          <w:rFonts w:eastAsia="Arial" w:cs="Arial"/>
          <w:color w:val="000000"/>
          <w:sz w:val="20"/>
          <w:szCs w:val="20"/>
          <w:u w:val="single"/>
          <w:lang w:eastAsia="da-DK" w:bidi="da-DK"/>
        </w:rPr>
        <w:t>______________________________</w:t>
      </w:r>
      <w:r w:rsidRPr="00294E7F">
        <w:rPr>
          <w:rFonts w:eastAsia="Arial" w:cs="Arial"/>
          <w:color w:val="000000"/>
          <w:sz w:val="20"/>
          <w:szCs w:val="20"/>
          <w:u w:val="single"/>
          <w:lang w:eastAsia="da-DK" w:bidi="da-DK"/>
        </w:rPr>
        <w:tab/>
      </w:r>
      <w:r w:rsidRPr="00294E7F">
        <w:rPr>
          <w:rFonts w:eastAsia="Arial" w:cs="Arial"/>
          <w:color w:val="000000"/>
          <w:sz w:val="20"/>
          <w:szCs w:val="20"/>
          <w:lang w:eastAsia="da-DK" w:bidi="da-DK"/>
        </w:rPr>
        <w:tab/>
      </w:r>
    </w:p>
    <w:p w14:paraId="6C05A700" w14:textId="77777777" w:rsidR="00AD28DB" w:rsidRPr="00294E7F" w:rsidRDefault="00AD28DB" w:rsidP="00AD28DB">
      <w:pPr>
        <w:widowControl w:val="0"/>
        <w:spacing w:line="274" w:lineRule="exact"/>
        <w:rPr>
          <w:rFonts w:eastAsia="Arial" w:cs="Arial"/>
          <w:color w:val="000000"/>
          <w:sz w:val="20"/>
          <w:szCs w:val="20"/>
          <w:lang w:eastAsia="da-DK" w:bidi="da-DK"/>
        </w:rPr>
      </w:pPr>
    </w:p>
    <w:p w14:paraId="2FE49C71" w14:textId="77777777" w:rsidR="00AD28DB" w:rsidRPr="00294E7F" w:rsidRDefault="00AD28DB" w:rsidP="00AD28DB">
      <w:pPr>
        <w:widowControl w:val="0"/>
        <w:spacing w:line="274" w:lineRule="exact"/>
        <w:rPr>
          <w:rFonts w:eastAsia="Arial" w:cs="Arial"/>
          <w:color w:val="000000"/>
          <w:sz w:val="20"/>
          <w:szCs w:val="20"/>
          <w:lang w:eastAsia="da-DK" w:bidi="da-DK"/>
        </w:rPr>
      </w:pPr>
      <w:r w:rsidRPr="00294E7F">
        <w:rPr>
          <w:rFonts w:eastAsia="Arial" w:cs="Arial"/>
          <w:color w:val="000000"/>
          <w:sz w:val="20"/>
          <w:szCs w:val="20"/>
          <w:lang w:eastAsia="da-DK" w:bidi="da-DK"/>
        </w:rPr>
        <w:t xml:space="preserve">Emil sagde ikke noget, for han sad og tænkte på de skarnsstreger, han allerede havde lavet, og dem, han ikke havde lavet endnu, men ville tage fat på, så snart han kunne komme til det. </w:t>
      </w:r>
    </w:p>
    <w:p w14:paraId="70527530" w14:textId="77777777" w:rsidR="00AD28DB" w:rsidRPr="00294E7F" w:rsidRDefault="00AD28DB" w:rsidP="00AD28DB">
      <w:pPr>
        <w:widowControl w:val="0"/>
        <w:spacing w:line="274" w:lineRule="exact"/>
        <w:rPr>
          <w:rFonts w:eastAsia="Arial" w:cs="Arial"/>
          <w:color w:val="000000"/>
          <w:sz w:val="20"/>
          <w:szCs w:val="20"/>
          <w:lang w:eastAsia="da-DK" w:bidi="da-DK"/>
        </w:rPr>
      </w:pPr>
      <w:r w:rsidRPr="00294E7F">
        <w:rPr>
          <w:rFonts w:eastAsia="Arial" w:cs="Arial"/>
          <w:color w:val="000000"/>
          <w:sz w:val="20"/>
          <w:szCs w:val="20"/>
          <w:lang w:eastAsia="da-DK" w:bidi="da-DK"/>
        </w:rPr>
        <w:t xml:space="preserve">Astrid Lindgren/ Bjørn Berg: </w:t>
      </w:r>
      <w:r w:rsidRPr="00294E7F">
        <w:rPr>
          <w:rFonts w:eastAsia="Arial" w:cs="Arial"/>
          <w:b/>
          <w:bCs/>
          <w:i/>
          <w:iCs/>
          <w:color w:val="000000"/>
          <w:sz w:val="20"/>
          <w:szCs w:val="20"/>
          <w:lang w:eastAsia="da-DK" w:bidi="da-DK"/>
        </w:rPr>
        <w:t>Emils store billedbog,</w:t>
      </w:r>
      <w:r w:rsidRPr="00294E7F">
        <w:rPr>
          <w:rFonts w:eastAsia="Arial" w:cs="Arial"/>
          <w:color w:val="000000"/>
          <w:sz w:val="20"/>
          <w:szCs w:val="20"/>
          <w:lang w:eastAsia="da-DK" w:bidi="da-DK"/>
        </w:rPr>
        <w:t xml:space="preserve"> ca. 1972</w:t>
      </w:r>
    </w:p>
    <w:p w14:paraId="26669FFC" w14:textId="77777777" w:rsidR="00AD28DB" w:rsidRPr="00294E7F" w:rsidRDefault="00AD28DB" w:rsidP="00AD28DB">
      <w:pPr>
        <w:widowControl w:val="0"/>
        <w:tabs>
          <w:tab w:val="left" w:leader="underscore" w:pos="5777"/>
        </w:tabs>
        <w:spacing w:after="240" w:line="274" w:lineRule="exact"/>
        <w:jc w:val="both"/>
        <w:rPr>
          <w:rFonts w:eastAsia="Arial" w:cs="Arial"/>
          <w:color w:val="000000"/>
          <w:sz w:val="20"/>
          <w:szCs w:val="20"/>
          <w:lang w:eastAsia="da-DK" w:bidi="da-DK"/>
        </w:rPr>
      </w:pPr>
      <w:r w:rsidRPr="00294E7F">
        <w:rPr>
          <w:rFonts w:eastAsia="Arial" w:cs="Arial"/>
          <w:color w:val="000000"/>
          <w:sz w:val="20"/>
          <w:szCs w:val="20"/>
          <w:lang w:eastAsia="da-DK" w:bidi="da-DK"/>
        </w:rPr>
        <w:t>Fortæller</w:t>
      </w:r>
      <w:r w:rsidRPr="00294E7F">
        <w:rPr>
          <w:rFonts w:eastAsia="Arial" w:cs="Arial"/>
          <w:color w:val="000000"/>
          <w:sz w:val="20"/>
          <w:szCs w:val="20"/>
          <w:lang w:eastAsia="da-DK" w:bidi="da-DK"/>
        </w:rPr>
        <w:tab/>
      </w:r>
    </w:p>
    <w:p w14:paraId="4A144F9A" w14:textId="77777777" w:rsidR="00AD28DB" w:rsidRPr="00294E7F" w:rsidRDefault="00AD28DB" w:rsidP="00AD28DB">
      <w:pPr>
        <w:widowControl w:val="0"/>
        <w:spacing w:line="274" w:lineRule="exact"/>
        <w:rPr>
          <w:rFonts w:eastAsia="Arial" w:cs="Arial"/>
          <w:color w:val="000000"/>
          <w:sz w:val="20"/>
          <w:szCs w:val="20"/>
          <w:lang w:eastAsia="da-DK" w:bidi="da-DK"/>
        </w:rPr>
      </w:pPr>
    </w:p>
    <w:p w14:paraId="083EA49C" w14:textId="77777777" w:rsidR="00AD28DB" w:rsidRPr="00294E7F" w:rsidRDefault="00AD28DB" w:rsidP="00AD28DB">
      <w:pPr>
        <w:widowControl w:val="0"/>
        <w:spacing w:line="274" w:lineRule="exact"/>
        <w:rPr>
          <w:rFonts w:eastAsia="Arial" w:cs="Arial"/>
          <w:color w:val="000000"/>
          <w:sz w:val="20"/>
          <w:szCs w:val="20"/>
          <w:lang w:eastAsia="da-DK" w:bidi="da-DK"/>
        </w:rPr>
      </w:pPr>
      <w:r w:rsidRPr="00294E7F">
        <w:rPr>
          <w:rFonts w:eastAsia="Arial" w:cs="Arial"/>
          <w:color w:val="000000"/>
          <w:sz w:val="20"/>
          <w:szCs w:val="20"/>
          <w:lang w:eastAsia="da-DK" w:bidi="da-DK"/>
        </w:rPr>
        <w:t xml:space="preserve">Mikkel Tøgersen </w:t>
      </w:r>
      <w:proofErr w:type="spellStart"/>
      <w:r w:rsidRPr="00294E7F">
        <w:rPr>
          <w:rFonts w:eastAsia="Arial" w:cs="Arial"/>
          <w:color w:val="000000"/>
          <w:sz w:val="20"/>
          <w:szCs w:val="20"/>
          <w:lang w:eastAsia="da-DK" w:bidi="da-DK"/>
        </w:rPr>
        <w:t>laa</w:t>
      </w:r>
      <w:proofErr w:type="spellEnd"/>
      <w:r w:rsidRPr="00294E7F">
        <w:rPr>
          <w:rFonts w:eastAsia="Arial" w:cs="Arial"/>
          <w:color w:val="000000"/>
          <w:sz w:val="20"/>
          <w:szCs w:val="20"/>
          <w:lang w:eastAsia="da-DK" w:bidi="da-DK"/>
        </w:rPr>
        <w:t xml:space="preserve"> i </w:t>
      </w:r>
      <w:proofErr w:type="spellStart"/>
      <w:r w:rsidRPr="00294E7F">
        <w:rPr>
          <w:rFonts w:eastAsia="Arial" w:cs="Arial"/>
          <w:color w:val="000000"/>
          <w:sz w:val="20"/>
          <w:szCs w:val="20"/>
          <w:lang w:eastAsia="da-DK" w:bidi="da-DK"/>
        </w:rPr>
        <w:t>Åamundingen</w:t>
      </w:r>
      <w:proofErr w:type="spellEnd"/>
      <w:r w:rsidRPr="00294E7F">
        <w:rPr>
          <w:rFonts w:eastAsia="Arial" w:cs="Arial"/>
          <w:color w:val="000000"/>
          <w:sz w:val="20"/>
          <w:szCs w:val="20"/>
          <w:lang w:eastAsia="da-DK" w:bidi="da-DK"/>
        </w:rPr>
        <w:t xml:space="preserve"> og fiskede, en Septemberdag, da han </w:t>
      </w:r>
      <w:proofErr w:type="spellStart"/>
      <w:r w:rsidRPr="00294E7F">
        <w:rPr>
          <w:rFonts w:eastAsia="Arial" w:cs="Arial"/>
          <w:color w:val="000000"/>
          <w:sz w:val="20"/>
          <w:szCs w:val="20"/>
          <w:lang w:eastAsia="da-DK" w:bidi="da-DK"/>
        </w:rPr>
        <w:t>saa</w:t>
      </w:r>
      <w:proofErr w:type="spellEnd"/>
      <w:r w:rsidRPr="00294E7F">
        <w:rPr>
          <w:rFonts w:eastAsia="Arial" w:cs="Arial"/>
          <w:color w:val="000000"/>
          <w:sz w:val="20"/>
          <w:szCs w:val="20"/>
          <w:lang w:eastAsia="da-DK" w:bidi="da-DK"/>
        </w:rPr>
        <w:t xml:space="preserve"> Ane Mette komme; han lagde ind til Bredden og ventede </w:t>
      </w:r>
      <w:proofErr w:type="spellStart"/>
      <w:r w:rsidRPr="00294E7F">
        <w:rPr>
          <w:rFonts w:eastAsia="Arial" w:cs="Arial"/>
          <w:color w:val="000000"/>
          <w:sz w:val="20"/>
          <w:szCs w:val="20"/>
          <w:lang w:eastAsia="da-DK" w:bidi="da-DK"/>
        </w:rPr>
        <w:t>paa</w:t>
      </w:r>
      <w:proofErr w:type="spellEnd"/>
      <w:r w:rsidRPr="00294E7F">
        <w:rPr>
          <w:rFonts w:eastAsia="Arial" w:cs="Arial"/>
          <w:color w:val="000000"/>
          <w:sz w:val="20"/>
          <w:szCs w:val="20"/>
          <w:lang w:eastAsia="da-DK" w:bidi="da-DK"/>
        </w:rPr>
        <w:t xml:space="preserve"> hende. Da hun var </w:t>
      </w:r>
      <w:proofErr w:type="spellStart"/>
      <w:r w:rsidRPr="00294E7F">
        <w:rPr>
          <w:rFonts w:eastAsia="Arial" w:cs="Arial"/>
          <w:color w:val="000000"/>
          <w:sz w:val="20"/>
          <w:szCs w:val="20"/>
          <w:lang w:eastAsia="da-DK" w:bidi="da-DK"/>
        </w:rPr>
        <w:t>naaet</w:t>
      </w:r>
      <w:proofErr w:type="spellEnd"/>
      <w:r w:rsidRPr="00294E7F">
        <w:rPr>
          <w:rFonts w:eastAsia="Arial" w:cs="Arial"/>
          <w:color w:val="000000"/>
          <w:sz w:val="20"/>
          <w:szCs w:val="20"/>
          <w:lang w:eastAsia="da-DK" w:bidi="da-DK"/>
        </w:rPr>
        <w:t xml:space="preserve"> </w:t>
      </w:r>
      <w:proofErr w:type="spellStart"/>
      <w:r w:rsidRPr="00294E7F">
        <w:rPr>
          <w:rFonts w:eastAsia="Arial" w:cs="Arial"/>
          <w:color w:val="000000"/>
          <w:sz w:val="20"/>
          <w:szCs w:val="20"/>
          <w:lang w:eastAsia="da-DK" w:bidi="da-DK"/>
        </w:rPr>
        <w:t>paa</w:t>
      </w:r>
      <w:proofErr w:type="spellEnd"/>
      <w:r w:rsidRPr="00294E7F">
        <w:rPr>
          <w:rFonts w:eastAsia="Arial" w:cs="Arial"/>
          <w:color w:val="000000"/>
          <w:sz w:val="20"/>
          <w:szCs w:val="20"/>
          <w:lang w:eastAsia="da-DK" w:bidi="da-DK"/>
        </w:rPr>
        <w:t xml:space="preserve"> nogle Skridts Afstand, blev hun </w:t>
      </w:r>
      <w:proofErr w:type="spellStart"/>
      <w:r w:rsidRPr="00294E7F">
        <w:rPr>
          <w:rFonts w:eastAsia="Arial" w:cs="Arial"/>
          <w:color w:val="000000"/>
          <w:sz w:val="20"/>
          <w:szCs w:val="20"/>
          <w:lang w:eastAsia="da-DK" w:bidi="da-DK"/>
        </w:rPr>
        <w:t>staaende</w:t>
      </w:r>
      <w:proofErr w:type="spellEnd"/>
      <w:r w:rsidRPr="00294E7F">
        <w:rPr>
          <w:rFonts w:eastAsia="Arial" w:cs="Arial"/>
          <w:color w:val="000000"/>
          <w:sz w:val="20"/>
          <w:szCs w:val="20"/>
          <w:lang w:eastAsia="da-DK" w:bidi="da-DK"/>
        </w:rPr>
        <w:t xml:space="preserve"> og smilede, hun havde et mørkt Hovedklæde om </w:t>
      </w:r>
      <w:proofErr w:type="spellStart"/>
      <w:r w:rsidRPr="00294E7F">
        <w:rPr>
          <w:rFonts w:eastAsia="Arial" w:cs="Arial"/>
          <w:color w:val="000000"/>
          <w:sz w:val="20"/>
          <w:szCs w:val="20"/>
          <w:lang w:eastAsia="da-DK" w:bidi="da-DK"/>
        </w:rPr>
        <w:t>Haaret</w:t>
      </w:r>
      <w:proofErr w:type="spellEnd"/>
      <w:r w:rsidRPr="00294E7F">
        <w:rPr>
          <w:rFonts w:eastAsia="Arial" w:cs="Arial"/>
          <w:color w:val="000000"/>
          <w:sz w:val="20"/>
          <w:szCs w:val="20"/>
          <w:lang w:eastAsia="da-DK" w:bidi="da-DK"/>
        </w:rPr>
        <w:t xml:space="preserve">. Mikkel </w:t>
      </w:r>
      <w:proofErr w:type="spellStart"/>
      <w:r w:rsidRPr="00294E7F">
        <w:rPr>
          <w:rFonts w:eastAsia="Arial" w:cs="Arial"/>
          <w:color w:val="000000"/>
          <w:sz w:val="20"/>
          <w:szCs w:val="20"/>
          <w:lang w:eastAsia="da-DK" w:bidi="da-DK"/>
        </w:rPr>
        <w:t>hilsede</w:t>
      </w:r>
      <w:proofErr w:type="spellEnd"/>
      <w:r w:rsidRPr="00294E7F">
        <w:rPr>
          <w:rFonts w:eastAsia="Arial" w:cs="Arial"/>
          <w:color w:val="000000"/>
          <w:sz w:val="20"/>
          <w:szCs w:val="20"/>
          <w:lang w:eastAsia="da-DK" w:bidi="da-DK"/>
        </w:rPr>
        <w:t xml:space="preserve">, og de tav lidt begge to. </w:t>
      </w:r>
    </w:p>
    <w:p w14:paraId="663DAA18" w14:textId="77777777" w:rsidR="00AD28DB" w:rsidRPr="00294E7F" w:rsidRDefault="00AD28DB" w:rsidP="00AD28DB">
      <w:pPr>
        <w:widowControl w:val="0"/>
        <w:spacing w:line="274" w:lineRule="exact"/>
        <w:rPr>
          <w:rFonts w:eastAsia="Arial" w:cs="Arial"/>
          <w:b/>
          <w:color w:val="000000"/>
          <w:sz w:val="20"/>
          <w:szCs w:val="20"/>
          <w:lang w:eastAsia="da-DK" w:bidi="da-DK"/>
        </w:rPr>
      </w:pPr>
      <w:r w:rsidRPr="00294E7F">
        <w:rPr>
          <w:rFonts w:eastAsia="Arial" w:cs="Arial"/>
          <w:color w:val="000000"/>
          <w:sz w:val="20"/>
          <w:szCs w:val="20"/>
          <w:lang w:eastAsia="da-DK" w:bidi="da-DK"/>
        </w:rPr>
        <w:t>Johannes V. Jensen:</w:t>
      </w:r>
      <w:r w:rsidRPr="00294E7F">
        <w:rPr>
          <w:rFonts w:eastAsia="Arial" w:cs="Arial"/>
          <w:b/>
          <w:color w:val="000000"/>
          <w:sz w:val="20"/>
          <w:szCs w:val="20"/>
          <w:lang w:eastAsia="da-DK" w:bidi="da-DK"/>
        </w:rPr>
        <w:t xml:space="preserve"> </w:t>
      </w:r>
      <w:r w:rsidRPr="00294E7F">
        <w:rPr>
          <w:rFonts w:eastAsia="Arial" w:cs="Arial"/>
          <w:b/>
          <w:i/>
          <w:color w:val="000000"/>
          <w:sz w:val="20"/>
          <w:szCs w:val="20"/>
          <w:lang w:eastAsia="da-DK" w:bidi="da-DK"/>
        </w:rPr>
        <w:t xml:space="preserve">Kongens Fald, </w:t>
      </w:r>
      <w:r w:rsidRPr="00294E7F">
        <w:rPr>
          <w:rFonts w:eastAsia="Arial" w:cs="Arial"/>
          <w:color w:val="000000"/>
          <w:sz w:val="20"/>
          <w:szCs w:val="20"/>
          <w:lang w:eastAsia="da-DK" w:bidi="da-DK"/>
        </w:rPr>
        <w:t>1900-1</w:t>
      </w:r>
      <w:r w:rsidRPr="00294E7F">
        <w:rPr>
          <w:rFonts w:eastAsia="Arial" w:cs="Arial"/>
          <w:b/>
          <w:color w:val="000000"/>
          <w:sz w:val="20"/>
          <w:szCs w:val="20"/>
          <w:lang w:eastAsia="da-DK" w:bidi="da-DK"/>
        </w:rPr>
        <w:t xml:space="preserve"> </w:t>
      </w:r>
    </w:p>
    <w:p w14:paraId="66B3481D" w14:textId="77777777" w:rsidR="00AD28DB" w:rsidRPr="00294E7F" w:rsidRDefault="00AD28DB" w:rsidP="00AD28DB">
      <w:pPr>
        <w:widowControl w:val="0"/>
        <w:spacing w:line="274" w:lineRule="exact"/>
        <w:rPr>
          <w:rFonts w:eastAsia="Arial" w:cs="Arial"/>
          <w:color w:val="000000"/>
          <w:sz w:val="20"/>
          <w:szCs w:val="20"/>
          <w:lang w:eastAsia="da-DK" w:bidi="da-DK"/>
        </w:rPr>
      </w:pPr>
      <w:r w:rsidRPr="00294E7F">
        <w:rPr>
          <w:rFonts w:eastAsia="Arial" w:cs="Arial"/>
          <w:color w:val="000000"/>
          <w:sz w:val="20"/>
          <w:szCs w:val="20"/>
          <w:lang w:eastAsia="da-DK" w:bidi="da-DK"/>
        </w:rPr>
        <w:t xml:space="preserve">Fortæller________________________________________ </w:t>
      </w:r>
      <w:r w:rsidRPr="00294E7F">
        <w:rPr>
          <w:rFonts w:eastAsia="Arial" w:cs="Arial"/>
          <w:color w:val="000000"/>
          <w:sz w:val="20"/>
          <w:szCs w:val="20"/>
          <w:lang w:eastAsia="da-DK" w:bidi="da-DK"/>
        </w:rPr>
        <w:tab/>
      </w:r>
    </w:p>
    <w:p w14:paraId="06E261DF" w14:textId="77777777" w:rsidR="00AD28DB" w:rsidRPr="00294E7F" w:rsidRDefault="00AD28DB" w:rsidP="00AD28DB">
      <w:pPr>
        <w:widowControl w:val="0"/>
        <w:spacing w:line="274" w:lineRule="exact"/>
        <w:rPr>
          <w:rFonts w:eastAsia="Arial" w:cs="Arial"/>
          <w:color w:val="000000"/>
          <w:sz w:val="20"/>
          <w:szCs w:val="20"/>
          <w:lang w:eastAsia="da-DK" w:bidi="da-DK"/>
        </w:rPr>
      </w:pPr>
    </w:p>
    <w:p w14:paraId="35D1599D" w14:textId="77777777" w:rsidR="00AD28DB" w:rsidRPr="00294E7F" w:rsidRDefault="00AD28DB" w:rsidP="00AD28DB">
      <w:pPr>
        <w:widowControl w:val="0"/>
        <w:spacing w:line="274" w:lineRule="exact"/>
        <w:rPr>
          <w:rFonts w:eastAsia="Arial" w:cs="Arial"/>
          <w:color w:val="000000"/>
          <w:sz w:val="20"/>
          <w:szCs w:val="20"/>
          <w:lang w:eastAsia="da-DK" w:bidi="da-DK"/>
        </w:rPr>
      </w:pPr>
      <w:r w:rsidRPr="00294E7F">
        <w:rPr>
          <w:rFonts w:eastAsia="Arial" w:cs="Arial"/>
          <w:color w:val="000000"/>
          <w:sz w:val="20"/>
          <w:szCs w:val="20"/>
          <w:lang w:eastAsia="da-DK" w:bidi="da-DK"/>
        </w:rPr>
        <w:t xml:space="preserve">Det var en mørk og tung </w:t>
      </w:r>
      <w:proofErr w:type="spellStart"/>
      <w:r w:rsidRPr="00294E7F">
        <w:rPr>
          <w:rFonts w:eastAsia="Arial" w:cs="Arial"/>
          <w:color w:val="000000"/>
          <w:sz w:val="20"/>
          <w:szCs w:val="20"/>
          <w:lang w:eastAsia="da-DK" w:bidi="da-DK"/>
        </w:rPr>
        <w:t>novembernat</w:t>
      </w:r>
      <w:proofErr w:type="spellEnd"/>
      <w:r w:rsidRPr="00294E7F">
        <w:rPr>
          <w:rFonts w:eastAsia="Arial" w:cs="Arial"/>
          <w:color w:val="000000"/>
          <w:sz w:val="20"/>
          <w:szCs w:val="20"/>
          <w:lang w:eastAsia="da-DK" w:bidi="da-DK"/>
        </w:rPr>
        <w:t xml:space="preserve"> jeg så mine anstrengelser fuldført. Med en iver der næsten føltes som en smerte, samlede jeg mine instrumenter omkring mig så at jeg kunne indgyde livsgnisten i det livløse stof der lå for mine fødder. Klokken var allerede ét om natten; regnen trommede monotont mod ruderne og min kærte var næsten brændt ned, da jeg i det svage skær fra det halvudslukte lys så væsnets matte gule øjne åbne sig; det åndede tungt og der gik en trækning gennem lemmerne.</w:t>
      </w:r>
    </w:p>
    <w:p w14:paraId="3B67BF51" w14:textId="77777777" w:rsidR="00AD28DB" w:rsidRPr="00294E7F" w:rsidRDefault="00AD28DB" w:rsidP="00AD28DB">
      <w:pPr>
        <w:widowControl w:val="0"/>
        <w:tabs>
          <w:tab w:val="left" w:leader="underscore" w:pos="2160"/>
          <w:tab w:val="left" w:leader="underscore" w:pos="3643"/>
        </w:tabs>
        <w:spacing w:after="240" w:line="274" w:lineRule="exact"/>
        <w:ind w:right="3117"/>
        <w:rPr>
          <w:rFonts w:eastAsia="Arial" w:cs="Arial"/>
          <w:color w:val="000000"/>
          <w:sz w:val="20"/>
          <w:szCs w:val="20"/>
          <w:lang w:eastAsia="da-DK" w:bidi="da-DK"/>
        </w:rPr>
      </w:pPr>
      <w:r w:rsidRPr="00294E7F">
        <w:rPr>
          <w:rFonts w:eastAsia="Arial" w:cs="Arial"/>
          <w:color w:val="000000"/>
          <w:sz w:val="20"/>
          <w:szCs w:val="20"/>
          <w:lang w:eastAsia="da-DK" w:bidi="da-DK"/>
        </w:rPr>
        <w:t>Mary Shelley:</w:t>
      </w:r>
      <w:r w:rsidRPr="00294E7F">
        <w:rPr>
          <w:rFonts w:eastAsia="Arial" w:cs="Arial"/>
          <w:b/>
          <w:color w:val="000000"/>
          <w:sz w:val="20"/>
          <w:szCs w:val="20"/>
          <w:lang w:eastAsia="da-DK" w:bidi="da-DK"/>
        </w:rPr>
        <w:t xml:space="preserve"> </w:t>
      </w:r>
      <w:r w:rsidRPr="00294E7F">
        <w:rPr>
          <w:rFonts w:eastAsia="Arial" w:cs="Arial"/>
          <w:b/>
          <w:i/>
          <w:color w:val="000000"/>
          <w:sz w:val="20"/>
          <w:szCs w:val="20"/>
          <w:lang w:eastAsia="da-DK" w:bidi="da-DK"/>
        </w:rPr>
        <w:t>Frankenstein,</w:t>
      </w:r>
      <w:r w:rsidRPr="00294E7F">
        <w:rPr>
          <w:rFonts w:eastAsia="Arial" w:cs="Arial"/>
          <w:color w:val="000000"/>
          <w:sz w:val="20"/>
          <w:szCs w:val="20"/>
          <w:lang w:eastAsia="da-DK" w:bidi="da-DK"/>
        </w:rPr>
        <w:t xml:space="preserve"> 1816 Fortæller________________________</w:t>
      </w:r>
    </w:p>
    <w:p w14:paraId="162353C1" w14:textId="77777777" w:rsidR="00AD28DB" w:rsidRPr="00294E7F" w:rsidRDefault="00AD28DB" w:rsidP="00AD28DB">
      <w:pPr>
        <w:widowControl w:val="0"/>
        <w:spacing w:line="274" w:lineRule="exact"/>
        <w:ind w:firstLine="67"/>
        <w:jc w:val="both"/>
        <w:rPr>
          <w:rFonts w:eastAsia="Arial" w:cs="Arial"/>
          <w:color w:val="000000"/>
          <w:sz w:val="20"/>
          <w:szCs w:val="20"/>
          <w:lang w:eastAsia="da-DK" w:bidi="da-DK"/>
        </w:rPr>
      </w:pPr>
      <w:r w:rsidRPr="00294E7F">
        <w:rPr>
          <w:rFonts w:eastAsia="Arial" w:cs="Arial"/>
          <w:color w:val="000000"/>
          <w:sz w:val="20"/>
          <w:szCs w:val="20"/>
          <w:lang w:eastAsia="da-DK" w:bidi="da-DK"/>
        </w:rPr>
        <w:t>Den tredje lille gris mødte en mand, som kom kørende med nogle mursten.</w:t>
      </w:r>
    </w:p>
    <w:p w14:paraId="6450D7F8" w14:textId="77777777" w:rsidR="00AD28DB" w:rsidRPr="00294E7F" w:rsidRDefault="00AD28DB" w:rsidP="00AD28DB">
      <w:pPr>
        <w:widowControl w:val="0"/>
        <w:spacing w:line="274" w:lineRule="exact"/>
        <w:ind w:firstLine="67"/>
        <w:jc w:val="both"/>
        <w:rPr>
          <w:rFonts w:eastAsia="Arial" w:cs="Arial"/>
          <w:color w:val="000000"/>
          <w:sz w:val="20"/>
          <w:szCs w:val="20"/>
          <w:lang w:eastAsia="da-DK" w:bidi="da-DK"/>
        </w:rPr>
      </w:pPr>
      <w:r w:rsidRPr="00294E7F">
        <w:rPr>
          <w:rFonts w:eastAsia="Arial" w:cs="Arial"/>
          <w:color w:val="000000"/>
          <w:sz w:val="20"/>
          <w:szCs w:val="20"/>
          <w:lang w:eastAsia="da-DK" w:bidi="da-DK"/>
        </w:rPr>
        <w:t>Den tredje lille gris sagde til manden: ”Giv mig nogle mursten, så jeg kan bygge mig et hus”.</w:t>
      </w:r>
    </w:p>
    <w:p w14:paraId="0C7A4287" w14:textId="77777777" w:rsidR="00AD28DB" w:rsidRPr="00294E7F" w:rsidRDefault="00AD28DB" w:rsidP="00AD28DB">
      <w:pPr>
        <w:widowControl w:val="0"/>
        <w:spacing w:line="274" w:lineRule="exact"/>
        <w:ind w:firstLine="67"/>
        <w:jc w:val="both"/>
        <w:rPr>
          <w:rFonts w:eastAsia="Arial" w:cs="Arial"/>
          <w:color w:val="000000"/>
          <w:sz w:val="20"/>
          <w:szCs w:val="20"/>
          <w:lang w:eastAsia="da-DK" w:bidi="da-DK"/>
        </w:rPr>
      </w:pPr>
      <w:r w:rsidRPr="00294E7F">
        <w:rPr>
          <w:rFonts w:eastAsia="Arial" w:cs="Arial"/>
          <w:color w:val="000000"/>
          <w:sz w:val="20"/>
          <w:szCs w:val="20"/>
          <w:lang w:eastAsia="da-DK" w:bidi="da-DK"/>
        </w:rPr>
        <w:t xml:space="preserve">”Ja, </w:t>
      </w:r>
      <w:proofErr w:type="spellStart"/>
      <w:r w:rsidRPr="00294E7F">
        <w:rPr>
          <w:rFonts w:eastAsia="Arial" w:cs="Arial"/>
          <w:color w:val="000000"/>
          <w:sz w:val="20"/>
          <w:szCs w:val="20"/>
          <w:lang w:eastAsia="da-DK" w:bidi="da-DK"/>
        </w:rPr>
        <w:t>værsågod</w:t>
      </w:r>
      <w:proofErr w:type="spellEnd"/>
      <w:r w:rsidRPr="00294E7F">
        <w:rPr>
          <w:rFonts w:eastAsia="Arial" w:cs="Arial"/>
          <w:color w:val="000000"/>
          <w:sz w:val="20"/>
          <w:szCs w:val="20"/>
          <w:lang w:eastAsia="da-DK" w:bidi="da-DK"/>
        </w:rPr>
        <w:t>!” sagde manden og gav grisen nogle mursten.</w:t>
      </w:r>
    </w:p>
    <w:p w14:paraId="4956EB11" w14:textId="77777777" w:rsidR="00AD28DB" w:rsidRPr="00294E7F" w:rsidRDefault="00AD28DB" w:rsidP="00AD28DB">
      <w:pPr>
        <w:widowControl w:val="0"/>
        <w:spacing w:line="274" w:lineRule="exact"/>
        <w:ind w:firstLine="67"/>
        <w:jc w:val="both"/>
        <w:rPr>
          <w:rFonts w:eastAsia="Arial" w:cs="Arial"/>
          <w:color w:val="000000"/>
          <w:sz w:val="20"/>
          <w:szCs w:val="20"/>
          <w:lang w:eastAsia="da-DK" w:bidi="da-DK"/>
        </w:rPr>
      </w:pPr>
      <w:r w:rsidRPr="00294E7F">
        <w:rPr>
          <w:rFonts w:eastAsia="Arial" w:cs="Arial"/>
          <w:color w:val="000000"/>
          <w:sz w:val="20"/>
          <w:szCs w:val="20"/>
          <w:lang w:eastAsia="da-DK" w:bidi="da-DK"/>
        </w:rPr>
        <w:t>Den tredje lille gris byggede sig nu et pænt lille hus af murstenene, men lige som den var blevet færdig, bankede det på døren.</w:t>
      </w:r>
    </w:p>
    <w:p w14:paraId="2684C398" w14:textId="77777777" w:rsidR="00AD28DB" w:rsidRPr="00294E7F" w:rsidRDefault="00AD28DB" w:rsidP="00AD28DB">
      <w:pPr>
        <w:widowControl w:val="0"/>
        <w:spacing w:after="39" w:line="274" w:lineRule="exact"/>
        <w:ind w:firstLine="67"/>
        <w:jc w:val="both"/>
        <w:rPr>
          <w:rFonts w:eastAsia="Arial" w:cs="Arial"/>
          <w:color w:val="000000"/>
          <w:sz w:val="20"/>
          <w:szCs w:val="20"/>
          <w:lang w:eastAsia="da-DK" w:bidi="da-DK"/>
        </w:rPr>
      </w:pPr>
      <w:r w:rsidRPr="00294E7F">
        <w:rPr>
          <w:rFonts w:eastAsia="Arial" w:cs="Arial"/>
          <w:b/>
          <w:bCs/>
          <w:i/>
          <w:iCs/>
          <w:color w:val="000000"/>
          <w:sz w:val="20"/>
          <w:szCs w:val="20"/>
          <w:lang w:eastAsia="da-DK" w:bidi="da-DK"/>
        </w:rPr>
        <w:t>De tre små grise</w:t>
      </w:r>
      <w:r w:rsidRPr="00294E7F">
        <w:rPr>
          <w:rFonts w:eastAsia="Arial" w:cs="Arial"/>
          <w:color w:val="000000"/>
          <w:sz w:val="20"/>
          <w:szCs w:val="20"/>
          <w:lang w:eastAsia="da-DK" w:bidi="da-DK"/>
        </w:rPr>
        <w:t xml:space="preserve"> (fortalt af Torben Gregersen, 1973)</w:t>
      </w:r>
    </w:p>
    <w:p w14:paraId="4E505E95" w14:textId="77777777" w:rsidR="00AD28DB" w:rsidRPr="00294E7F" w:rsidRDefault="00AD28DB" w:rsidP="00AD28DB">
      <w:pPr>
        <w:widowControl w:val="0"/>
        <w:tabs>
          <w:tab w:val="left" w:leader="underscore" w:pos="1334"/>
          <w:tab w:val="left" w:leader="underscore" w:pos="3968"/>
          <w:tab w:val="left" w:leader="underscore" w:pos="6605"/>
        </w:tabs>
        <w:spacing w:line="300" w:lineRule="exact"/>
        <w:ind w:firstLine="67"/>
        <w:jc w:val="both"/>
        <w:rPr>
          <w:rFonts w:eastAsia="Arial" w:cs="Arial"/>
          <w:color w:val="000000"/>
          <w:sz w:val="20"/>
          <w:szCs w:val="20"/>
          <w:lang w:eastAsia="da-DK" w:bidi="da-DK"/>
        </w:rPr>
      </w:pPr>
      <w:r w:rsidRPr="00294E7F">
        <w:rPr>
          <w:rFonts w:eastAsia="Arial" w:cs="Arial"/>
          <w:color w:val="000000"/>
          <w:sz w:val="20"/>
          <w:szCs w:val="20"/>
          <w:lang w:eastAsia="da-DK" w:bidi="da-DK"/>
        </w:rPr>
        <w:lastRenderedPageBreak/>
        <w:t>Fortæller__________________________________</w:t>
      </w:r>
    </w:p>
    <w:p w14:paraId="7C495517" w14:textId="77777777" w:rsidR="00AD28DB" w:rsidRPr="00294E7F" w:rsidRDefault="00AD28DB" w:rsidP="00AD28DB">
      <w:pPr>
        <w:widowControl w:val="0"/>
        <w:spacing w:line="300" w:lineRule="exact"/>
        <w:jc w:val="both"/>
        <w:rPr>
          <w:rFonts w:eastAsia="Arial" w:cs="Arial"/>
          <w:color w:val="000000"/>
          <w:sz w:val="20"/>
          <w:szCs w:val="20"/>
          <w:lang w:eastAsia="da-DK" w:bidi="da-DK"/>
        </w:rPr>
      </w:pPr>
    </w:p>
    <w:p w14:paraId="245240D4" w14:textId="77777777" w:rsidR="00AD28DB" w:rsidRPr="00294E7F" w:rsidRDefault="00AD28DB" w:rsidP="001057D5">
      <w:pPr>
        <w:pBdr>
          <w:bottom w:val="single" w:sz="4" w:space="1" w:color="auto"/>
        </w:pBdr>
        <w:rPr>
          <w:sz w:val="20"/>
          <w:szCs w:val="20"/>
        </w:rPr>
      </w:pPr>
    </w:p>
    <w:p w14:paraId="3761BC0F" w14:textId="1EA068D0" w:rsidR="001057D5" w:rsidRPr="001057D5" w:rsidRDefault="001057D5" w:rsidP="001057D5">
      <w:pPr>
        <w:rPr>
          <w:i/>
          <w:szCs w:val="20"/>
        </w:rPr>
      </w:pPr>
      <w:r w:rsidRPr="001057D5">
        <w:rPr>
          <w:i/>
          <w:szCs w:val="20"/>
        </w:rPr>
        <w:t xml:space="preserve">Prøv også at teste dig selv med quizzen omkring </w:t>
      </w:r>
      <w:r w:rsidRPr="001057D5">
        <w:rPr>
          <w:i/>
          <w:szCs w:val="20"/>
        </w:rPr>
        <w:t>analyse og fortolkning</w:t>
      </w:r>
      <w:r w:rsidRPr="001057D5">
        <w:rPr>
          <w:i/>
          <w:szCs w:val="20"/>
        </w:rPr>
        <w:t xml:space="preserve"> på dette link:</w:t>
      </w:r>
    </w:p>
    <w:p w14:paraId="028DC708" w14:textId="3730930F" w:rsidR="000124C2" w:rsidRPr="001057D5" w:rsidRDefault="001057D5" w:rsidP="001057D5">
      <w:pPr>
        <w:rPr>
          <w:color w:val="548DD4" w:themeColor="text2" w:themeTint="99"/>
          <w:szCs w:val="20"/>
        </w:rPr>
      </w:pPr>
      <w:r w:rsidRPr="001057D5">
        <w:rPr>
          <w:color w:val="548DD4" w:themeColor="text2" w:themeTint="99"/>
          <w:szCs w:val="20"/>
        </w:rPr>
        <w:t>https://gad.dk/Danskbogen_GF_studie/Test-dig-selv-Analyse-og-fortolkning.aspx</w:t>
      </w:r>
      <w:bookmarkStart w:id="18" w:name="_GoBack"/>
      <w:bookmarkEnd w:id="18"/>
    </w:p>
    <w:sectPr w:rsidR="000124C2" w:rsidRPr="001057D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9DC9F" w14:textId="77777777" w:rsidR="00AD28DB" w:rsidRDefault="00AD28DB" w:rsidP="00AD28DB">
      <w:r>
        <w:separator/>
      </w:r>
    </w:p>
  </w:endnote>
  <w:endnote w:type="continuationSeparator" w:id="0">
    <w:p w14:paraId="49E90158" w14:textId="77777777" w:rsidR="00AD28DB" w:rsidRDefault="00AD28DB" w:rsidP="00AD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F32C4" w14:textId="77777777" w:rsidR="00AD28DB" w:rsidRDefault="00AD28DB" w:rsidP="00AD28DB">
      <w:r>
        <w:separator/>
      </w:r>
    </w:p>
  </w:footnote>
  <w:footnote w:type="continuationSeparator" w:id="0">
    <w:p w14:paraId="425AAFD9" w14:textId="77777777" w:rsidR="00AD28DB" w:rsidRDefault="00AD28DB" w:rsidP="00AD28DB">
      <w:r>
        <w:continuationSeparator/>
      </w:r>
    </w:p>
  </w:footnote>
  <w:footnote w:id="1">
    <w:p w14:paraId="74E0C004" w14:textId="77777777" w:rsidR="00AD28DB" w:rsidRPr="00BB2122" w:rsidRDefault="00AD28DB" w:rsidP="00AD28DB">
      <w:r>
        <w:rPr>
          <w:rStyle w:val="Fodnotehenvisning"/>
        </w:rPr>
        <w:footnoteRef/>
      </w:r>
      <w:r>
        <w:t xml:space="preserve"> </w:t>
      </w:r>
      <w:r>
        <w:rPr>
          <w:sz w:val="18"/>
        </w:rPr>
        <w:t>B</w:t>
      </w:r>
      <w:r w:rsidRPr="002B5E04">
        <w:rPr>
          <w:sz w:val="18"/>
        </w:rPr>
        <w:t>iperson: en person i en novelle, der ikke er så væsentlig for handlingen (modsat hovedperson).</w:t>
      </w:r>
    </w:p>
    <w:p w14:paraId="6D3349D8" w14:textId="77777777" w:rsidR="00AD28DB" w:rsidRDefault="00AD28DB" w:rsidP="00AD28DB">
      <w:pPr>
        <w:pStyle w:val="Fodnote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53987"/>
    <w:multiLevelType w:val="hybridMultilevel"/>
    <w:tmpl w:val="888CE8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8DB"/>
    <w:rsid w:val="000124C2"/>
    <w:rsid w:val="001057D5"/>
    <w:rsid w:val="00294E7F"/>
    <w:rsid w:val="00560126"/>
    <w:rsid w:val="00AD28D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E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E7F"/>
    <w:rPr>
      <w:sz w:val="24"/>
      <w:szCs w:val="24"/>
    </w:rPr>
  </w:style>
  <w:style w:type="paragraph" w:styleId="Overskrift1">
    <w:name w:val="heading 1"/>
    <w:basedOn w:val="Normal"/>
    <w:next w:val="Normal"/>
    <w:link w:val="Overskrift1Tegn"/>
    <w:uiPriority w:val="9"/>
    <w:qFormat/>
    <w:rsid w:val="00294E7F"/>
    <w:pPr>
      <w:keepNext/>
      <w:spacing w:before="240" w:after="60"/>
      <w:outlineLvl w:val="0"/>
    </w:pPr>
    <w:rPr>
      <w:rFonts w:asciiTheme="majorHAnsi" w:eastAsiaTheme="majorEastAsia" w:hAnsiTheme="majorHAnsi" w:cstheme="majorBidi"/>
      <w:b/>
      <w:bCs/>
      <w:kern w:val="32"/>
      <w:sz w:val="32"/>
      <w:szCs w:val="32"/>
    </w:rPr>
  </w:style>
  <w:style w:type="paragraph" w:styleId="Overskrift2">
    <w:name w:val="heading 2"/>
    <w:basedOn w:val="Normal"/>
    <w:next w:val="Normal"/>
    <w:link w:val="Overskrift2Tegn"/>
    <w:uiPriority w:val="9"/>
    <w:unhideWhenUsed/>
    <w:qFormat/>
    <w:rsid w:val="00294E7F"/>
    <w:pPr>
      <w:keepNext/>
      <w:spacing w:before="240" w:after="60"/>
      <w:outlineLvl w:val="1"/>
    </w:pPr>
    <w:rPr>
      <w:rFonts w:asciiTheme="majorHAnsi" w:eastAsiaTheme="majorEastAsia" w:hAnsiTheme="majorHAnsi" w:cstheme="majorBidi"/>
      <w:b/>
      <w:bCs/>
      <w:i/>
      <w:iCs/>
      <w:sz w:val="28"/>
      <w:szCs w:val="28"/>
    </w:rPr>
  </w:style>
  <w:style w:type="paragraph" w:styleId="Overskrift3">
    <w:name w:val="heading 3"/>
    <w:basedOn w:val="Normal"/>
    <w:next w:val="Normal"/>
    <w:link w:val="Overskrift3Tegn"/>
    <w:uiPriority w:val="9"/>
    <w:unhideWhenUsed/>
    <w:qFormat/>
    <w:rsid w:val="00294E7F"/>
    <w:pPr>
      <w:keepNext/>
      <w:spacing w:before="240" w:after="60"/>
      <w:outlineLvl w:val="2"/>
    </w:pPr>
    <w:rPr>
      <w:rFonts w:asciiTheme="majorHAnsi" w:eastAsiaTheme="majorEastAsia" w:hAnsiTheme="majorHAnsi" w:cstheme="majorBidi"/>
      <w:b/>
      <w:bCs/>
      <w:sz w:val="26"/>
      <w:szCs w:val="26"/>
    </w:rPr>
  </w:style>
  <w:style w:type="paragraph" w:styleId="Overskrift4">
    <w:name w:val="heading 4"/>
    <w:basedOn w:val="Normal"/>
    <w:next w:val="Normal"/>
    <w:link w:val="Overskrift4Tegn"/>
    <w:uiPriority w:val="9"/>
    <w:semiHidden/>
    <w:unhideWhenUsed/>
    <w:qFormat/>
    <w:rsid w:val="00294E7F"/>
    <w:pPr>
      <w:keepNext/>
      <w:spacing w:before="240" w:after="60"/>
      <w:outlineLvl w:val="3"/>
    </w:pPr>
    <w:rPr>
      <w:rFonts w:cstheme="majorBidi"/>
      <w:b/>
      <w:bCs/>
      <w:sz w:val="28"/>
      <w:szCs w:val="28"/>
    </w:rPr>
  </w:style>
  <w:style w:type="paragraph" w:styleId="Overskrift5">
    <w:name w:val="heading 5"/>
    <w:basedOn w:val="Normal"/>
    <w:next w:val="Normal"/>
    <w:link w:val="Overskrift5Tegn"/>
    <w:uiPriority w:val="9"/>
    <w:semiHidden/>
    <w:unhideWhenUsed/>
    <w:qFormat/>
    <w:rsid w:val="00294E7F"/>
    <w:pPr>
      <w:spacing w:before="240" w:after="60"/>
      <w:outlineLvl w:val="4"/>
    </w:pPr>
    <w:rPr>
      <w:rFonts w:cstheme="majorBidi"/>
      <w:b/>
      <w:bCs/>
      <w:i/>
      <w:iCs/>
      <w:sz w:val="26"/>
      <w:szCs w:val="26"/>
    </w:rPr>
  </w:style>
  <w:style w:type="paragraph" w:styleId="Overskrift6">
    <w:name w:val="heading 6"/>
    <w:basedOn w:val="Normal"/>
    <w:next w:val="Normal"/>
    <w:link w:val="Overskrift6Tegn"/>
    <w:uiPriority w:val="9"/>
    <w:semiHidden/>
    <w:unhideWhenUsed/>
    <w:qFormat/>
    <w:rsid w:val="00294E7F"/>
    <w:pPr>
      <w:spacing w:before="240" w:after="60"/>
      <w:outlineLvl w:val="5"/>
    </w:pPr>
    <w:rPr>
      <w:rFonts w:cstheme="majorBidi"/>
      <w:b/>
      <w:bCs/>
      <w:sz w:val="22"/>
      <w:szCs w:val="22"/>
    </w:rPr>
  </w:style>
  <w:style w:type="paragraph" w:styleId="Overskrift7">
    <w:name w:val="heading 7"/>
    <w:basedOn w:val="Normal"/>
    <w:next w:val="Normal"/>
    <w:link w:val="Overskrift7Tegn"/>
    <w:uiPriority w:val="9"/>
    <w:semiHidden/>
    <w:unhideWhenUsed/>
    <w:qFormat/>
    <w:rsid w:val="00294E7F"/>
    <w:pPr>
      <w:spacing w:before="240" w:after="60"/>
      <w:outlineLvl w:val="6"/>
    </w:pPr>
    <w:rPr>
      <w:rFonts w:cstheme="majorBidi"/>
    </w:rPr>
  </w:style>
  <w:style w:type="paragraph" w:styleId="Overskrift8">
    <w:name w:val="heading 8"/>
    <w:basedOn w:val="Normal"/>
    <w:next w:val="Normal"/>
    <w:link w:val="Overskrift8Tegn"/>
    <w:uiPriority w:val="9"/>
    <w:semiHidden/>
    <w:unhideWhenUsed/>
    <w:qFormat/>
    <w:rsid w:val="00294E7F"/>
    <w:pPr>
      <w:spacing w:before="240" w:after="60"/>
      <w:outlineLvl w:val="7"/>
    </w:pPr>
    <w:rPr>
      <w:rFonts w:cstheme="majorBidi"/>
      <w:i/>
      <w:iCs/>
    </w:rPr>
  </w:style>
  <w:style w:type="paragraph" w:styleId="Overskrift9">
    <w:name w:val="heading 9"/>
    <w:basedOn w:val="Normal"/>
    <w:next w:val="Normal"/>
    <w:link w:val="Overskrift9Tegn"/>
    <w:uiPriority w:val="9"/>
    <w:semiHidden/>
    <w:unhideWhenUsed/>
    <w:qFormat/>
    <w:rsid w:val="00294E7F"/>
    <w:pPr>
      <w:spacing w:before="240" w:after="60"/>
      <w:outlineLvl w:val="8"/>
    </w:pPr>
    <w:rPr>
      <w:rFonts w:asciiTheme="majorHAnsi" w:eastAsiaTheme="majorEastAsia" w:hAnsiTheme="majorHAnsi" w:cstheme="majorBidi"/>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94E7F"/>
    <w:rPr>
      <w:rFonts w:asciiTheme="majorHAnsi" w:eastAsiaTheme="majorEastAsia" w:hAnsiTheme="majorHAnsi" w:cstheme="majorBidi"/>
      <w:b/>
      <w:bCs/>
      <w:kern w:val="32"/>
      <w:sz w:val="32"/>
      <w:szCs w:val="32"/>
    </w:rPr>
  </w:style>
  <w:style w:type="character" w:customStyle="1" w:styleId="Overskrift2Tegn">
    <w:name w:val="Overskrift 2 Tegn"/>
    <w:basedOn w:val="Standardskrifttypeiafsnit"/>
    <w:link w:val="Overskrift2"/>
    <w:uiPriority w:val="9"/>
    <w:rsid w:val="00294E7F"/>
    <w:rPr>
      <w:rFonts w:asciiTheme="majorHAnsi" w:eastAsiaTheme="majorEastAsia" w:hAnsiTheme="majorHAnsi" w:cstheme="majorBidi"/>
      <w:b/>
      <w:bCs/>
      <w:i/>
      <w:iCs/>
      <w:sz w:val="28"/>
      <w:szCs w:val="28"/>
    </w:rPr>
  </w:style>
  <w:style w:type="character" w:customStyle="1" w:styleId="Overskrift3Tegn">
    <w:name w:val="Overskrift 3 Tegn"/>
    <w:basedOn w:val="Standardskrifttypeiafsnit"/>
    <w:link w:val="Overskrift3"/>
    <w:uiPriority w:val="9"/>
    <w:rsid w:val="00294E7F"/>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294E7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Tegn">
    <w:name w:val="Titel Tegn"/>
    <w:basedOn w:val="Standardskrifttypeiafsnit"/>
    <w:link w:val="Titel"/>
    <w:uiPriority w:val="10"/>
    <w:rsid w:val="00294E7F"/>
    <w:rPr>
      <w:rFonts w:asciiTheme="majorHAnsi" w:eastAsiaTheme="majorEastAsia" w:hAnsiTheme="majorHAnsi" w:cstheme="majorBidi"/>
      <w:b/>
      <w:bCs/>
      <w:kern w:val="28"/>
      <w:sz w:val="32"/>
      <w:szCs w:val="32"/>
    </w:rPr>
  </w:style>
  <w:style w:type="table" w:styleId="Tabel-Gitter">
    <w:name w:val="Table Grid"/>
    <w:basedOn w:val="Tabel-Normal"/>
    <w:uiPriority w:val="39"/>
    <w:rsid w:val="00AD2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94E7F"/>
    <w:pPr>
      <w:ind w:left="720"/>
      <w:contextualSpacing/>
    </w:pPr>
  </w:style>
  <w:style w:type="table" w:customStyle="1" w:styleId="Tabel-Gitter1">
    <w:name w:val="Tabel - Gitter1"/>
    <w:basedOn w:val="Tabel-Normal"/>
    <w:next w:val="Tabel-Gitter"/>
    <w:uiPriority w:val="39"/>
    <w:rsid w:val="00AD2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D28DB"/>
    <w:rPr>
      <w:color w:val="0000FF" w:themeColor="hyperlink"/>
      <w:u w:val="single"/>
    </w:rPr>
  </w:style>
  <w:style w:type="paragraph" w:styleId="Fodnotetekst">
    <w:name w:val="footnote text"/>
    <w:basedOn w:val="Normal"/>
    <w:link w:val="FodnotetekstTegn"/>
    <w:uiPriority w:val="99"/>
    <w:semiHidden/>
    <w:unhideWhenUsed/>
    <w:rsid w:val="00AD28DB"/>
    <w:rPr>
      <w:sz w:val="20"/>
      <w:szCs w:val="20"/>
    </w:rPr>
  </w:style>
  <w:style w:type="character" w:customStyle="1" w:styleId="FodnotetekstTegn">
    <w:name w:val="Fodnotetekst Tegn"/>
    <w:basedOn w:val="Standardskrifttypeiafsnit"/>
    <w:link w:val="Fodnotetekst"/>
    <w:uiPriority w:val="99"/>
    <w:semiHidden/>
    <w:rsid w:val="00AD28DB"/>
    <w:rPr>
      <w:sz w:val="20"/>
      <w:szCs w:val="20"/>
    </w:rPr>
  </w:style>
  <w:style w:type="character" w:styleId="Fodnotehenvisning">
    <w:name w:val="footnote reference"/>
    <w:basedOn w:val="Standardskrifttypeiafsnit"/>
    <w:uiPriority w:val="99"/>
    <w:semiHidden/>
    <w:unhideWhenUsed/>
    <w:rsid w:val="00AD28DB"/>
    <w:rPr>
      <w:vertAlign w:val="superscript"/>
    </w:rPr>
  </w:style>
  <w:style w:type="paragraph" w:styleId="Markeringsbobletekst">
    <w:name w:val="Balloon Text"/>
    <w:basedOn w:val="Normal"/>
    <w:link w:val="MarkeringsbobletekstTegn"/>
    <w:uiPriority w:val="99"/>
    <w:semiHidden/>
    <w:unhideWhenUsed/>
    <w:rsid w:val="00AD28D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D28DB"/>
    <w:rPr>
      <w:rFonts w:ascii="Tahoma" w:hAnsi="Tahoma" w:cs="Tahoma"/>
      <w:sz w:val="16"/>
      <w:szCs w:val="16"/>
    </w:rPr>
  </w:style>
  <w:style w:type="character" w:customStyle="1" w:styleId="Overskrift4Tegn">
    <w:name w:val="Overskrift 4 Tegn"/>
    <w:basedOn w:val="Standardskrifttypeiafsnit"/>
    <w:link w:val="Overskrift4"/>
    <w:uiPriority w:val="9"/>
    <w:semiHidden/>
    <w:rsid w:val="00294E7F"/>
    <w:rPr>
      <w:rFonts w:cstheme="majorBidi"/>
      <w:b/>
      <w:bCs/>
      <w:sz w:val="28"/>
      <w:szCs w:val="28"/>
    </w:rPr>
  </w:style>
  <w:style w:type="character" w:customStyle="1" w:styleId="Overskrift5Tegn">
    <w:name w:val="Overskrift 5 Tegn"/>
    <w:basedOn w:val="Standardskrifttypeiafsnit"/>
    <w:link w:val="Overskrift5"/>
    <w:uiPriority w:val="9"/>
    <w:semiHidden/>
    <w:rsid w:val="00294E7F"/>
    <w:rPr>
      <w:rFonts w:cstheme="majorBidi"/>
      <w:b/>
      <w:bCs/>
      <w:i/>
      <w:iCs/>
      <w:sz w:val="26"/>
      <w:szCs w:val="26"/>
    </w:rPr>
  </w:style>
  <w:style w:type="character" w:customStyle="1" w:styleId="Overskrift6Tegn">
    <w:name w:val="Overskrift 6 Tegn"/>
    <w:basedOn w:val="Standardskrifttypeiafsnit"/>
    <w:link w:val="Overskrift6"/>
    <w:uiPriority w:val="9"/>
    <w:semiHidden/>
    <w:rsid w:val="00294E7F"/>
    <w:rPr>
      <w:rFonts w:cstheme="majorBidi"/>
      <w:b/>
      <w:bCs/>
    </w:rPr>
  </w:style>
  <w:style w:type="character" w:customStyle="1" w:styleId="Overskrift7Tegn">
    <w:name w:val="Overskrift 7 Tegn"/>
    <w:basedOn w:val="Standardskrifttypeiafsnit"/>
    <w:link w:val="Overskrift7"/>
    <w:uiPriority w:val="9"/>
    <w:semiHidden/>
    <w:rsid w:val="00294E7F"/>
    <w:rPr>
      <w:rFonts w:cstheme="majorBidi"/>
      <w:sz w:val="24"/>
      <w:szCs w:val="24"/>
    </w:rPr>
  </w:style>
  <w:style w:type="character" w:customStyle="1" w:styleId="Overskrift8Tegn">
    <w:name w:val="Overskrift 8 Tegn"/>
    <w:basedOn w:val="Standardskrifttypeiafsnit"/>
    <w:link w:val="Overskrift8"/>
    <w:uiPriority w:val="9"/>
    <w:semiHidden/>
    <w:rsid w:val="00294E7F"/>
    <w:rPr>
      <w:rFonts w:cstheme="majorBidi"/>
      <w:i/>
      <w:iCs/>
      <w:sz w:val="24"/>
      <w:szCs w:val="24"/>
    </w:rPr>
  </w:style>
  <w:style w:type="character" w:customStyle="1" w:styleId="Overskrift9Tegn">
    <w:name w:val="Overskrift 9 Tegn"/>
    <w:basedOn w:val="Standardskrifttypeiafsnit"/>
    <w:link w:val="Overskrift9"/>
    <w:uiPriority w:val="9"/>
    <w:semiHidden/>
    <w:rsid w:val="00294E7F"/>
    <w:rPr>
      <w:rFonts w:asciiTheme="majorHAnsi" w:eastAsiaTheme="majorEastAsia" w:hAnsiTheme="majorHAnsi" w:cstheme="majorBidi"/>
    </w:rPr>
  </w:style>
  <w:style w:type="paragraph" w:styleId="Undertitel">
    <w:name w:val="Subtitle"/>
    <w:basedOn w:val="Normal"/>
    <w:next w:val="Normal"/>
    <w:link w:val="UndertitelTegn"/>
    <w:uiPriority w:val="11"/>
    <w:qFormat/>
    <w:rsid w:val="00294E7F"/>
    <w:pPr>
      <w:spacing w:after="60"/>
      <w:jc w:val="center"/>
      <w:outlineLvl w:val="1"/>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294E7F"/>
    <w:rPr>
      <w:rFonts w:asciiTheme="majorHAnsi" w:eastAsiaTheme="majorEastAsia" w:hAnsiTheme="majorHAnsi" w:cstheme="majorBidi"/>
      <w:sz w:val="24"/>
      <w:szCs w:val="24"/>
    </w:rPr>
  </w:style>
  <w:style w:type="character" w:styleId="Strk">
    <w:name w:val="Strong"/>
    <w:basedOn w:val="Standardskrifttypeiafsnit"/>
    <w:uiPriority w:val="22"/>
    <w:qFormat/>
    <w:rsid w:val="00294E7F"/>
    <w:rPr>
      <w:b/>
      <w:bCs/>
    </w:rPr>
  </w:style>
  <w:style w:type="character" w:styleId="Fremhv">
    <w:name w:val="Emphasis"/>
    <w:basedOn w:val="Standardskrifttypeiafsnit"/>
    <w:uiPriority w:val="20"/>
    <w:qFormat/>
    <w:rsid w:val="00294E7F"/>
    <w:rPr>
      <w:rFonts w:asciiTheme="minorHAnsi" w:hAnsiTheme="minorHAnsi"/>
      <w:b/>
      <w:i/>
      <w:iCs/>
    </w:rPr>
  </w:style>
  <w:style w:type="paragraph" w:styleId="Ingenafstand">
    <w:name w:val="No Spacing"/>
    <w:basedOn w:val="Normal"/>
    <w:uiPriority w:val="1"/>
    <w:qFormat/>
    <w:rsid w:val="00294E7F"/>
    <w:rPr>
      <w:szCs w:val="32"/>
    </w:rPr>
  </w:style>
  <w:style w:type="paragraph" w:styleId="Citat">
    <w:name w:val="Quote"/>
    <w:basedOn w:val="Normal"/>
    <w:next w:val="Normal"/>
    <w:link w:val="CitatTegn"/>
    <w:uiPriority w:val="29"/>
    <w:qFormat/>
    <w:rsid w:val="00294E7F"/>
    <w:rPr>
      <w:i/>
    </w:rPr>
  </w:style>
  <w:style w:type="character" w:customStyle="1" w:styleId="CitatTegn">
    <w:name w:val="Citat Tegn"/>
    <w:basedOn w:val="Standardskrifttypeiafsnit"/>
    <w:link w:val="Citat"/>
    <w:uiPriority w:val="29"/>
    <w:rsid w:val="00294E7F"/>
    <w:rPr>
      <w:i/>
      <w:sz w:val="24"/>
      <w:szCs w:val="24"/>
    </w:rPr>
  </w:style>
  <w:style w:type="paragraph" w:styleId="Strktcitat">
    <w:name w:val="Intense Quote"/>
    <w:basedOn w:val="Normal"/>
    <w:next w:val="Normal"/>
    <w:link w:val="StrktcitatTegn"/>
    <w:uiPriority w:val="30"/>
    <w:qFormat/>
    <w:rsid w:val="00294E7F"/>
    <w:pPr>
      <w:ind w:left="720" w:right="720"/>
    </w:pPr>
    <w:rPr>
      <w:b/>
      <w:i/>
      <w:szCs w:val="22"/>
    </w:rPr>
  </w:style>
  <w:style w:type="character" w:customStyle="1" w:styleId="StrktcitatTegn">
    <w:name w:val="Stærkt citat Tegn"/>
    <w:basedOn w:val="Standardskrifttypeiafsnit"/>
    <w:link w:val="Strktcitat"/>
    <w:uiPriority w:val="30"/>
    <w:rsid w:val="00294E7F"/>
    <w:rPr>
      <w:b/>
      <w:i/>
      <w:sz w:val="24"/>
    </w:rPr>
  </w:style>
  <w:style w:type="character" w:styleId="Svagfremhvning">
    <w:name w:val="Subtle Emphasis"/>
    <w:uiPriority w:val="19"/>
    <w:qFormat/>
    <w:rsid w:val="00294E7F"/>
    <w:rPr>
      <w:i/>
      <w:color w:val="5A5A5A" w:themeColor="text1" w:themeTint="A5"/>
    </w:rPr>
  </w:style>
  <w:style w:type="character" w:styleId="Kraftigfremhvning">
    <w:name w:val="Intense Emphasis"/>
    <w:basedOn w:val="Standardskrifttypeiafsnit"/>
    <w:uiPriority w:val="21"/>
    <w:qFormat/>
    <w:rsid w:val="00294E7F"/>
    <w:rPr>
      <w:b/>
      <w:i/>
      <w:sz w:val="24"/>
      <w:szCs w:val="24"/>
      <w:u w:val="single"/>
    </w:rPr>
  </w:style>
  <w:style w:type="character" w:styleId="Svaghenvisning">
    <w:name w:val="Subtle Reference"/>
    <w:basedOn w:val="Standardskrifttypeiafsnit"/>
    <w:uiPriority w:val="31"/>
    <w:qFormat/>
    <w:rsid w:val="00294E7F"/>
    <w:rPr>
      <w:sz w:val="24"/>
      <w:szCs w:val="24"/>
      <w:u w:val="single"/>
    </w:rPr>
  </w:style>
  <w:style w:type="character" w:styleId="Kraftighenvisning">
    <w:name w:val="Intense Reference"/>
    <w:basedOn w:val="Standardskrifttypeiafsnit"/>
    <w:uiPriority w:val="32"/>
    <w:qFormat/>
    <w:rsid w:val="00294E7F"/>
    <w:rPr>
      <w:b/>
      <w:sz w:val="24"/>
      <w:u w:val="single"/>
    </w:rPr>
  </w:style>
  <w:style w:type="character" w:styleId="Bogenstitel">
    <w:name w:val="Book Title"/>
    <w:basedOn w:val="Standardskrifttypeiafsnit"/>
    <w:uiPriority w:val="33"/>
    <w:qFormat/>
    <w:rsid w:val="00294E7F"/>
    <w:rPr>
      <w:rFonts w:asciiTheme="majorHAnsi" w:eastAsiaTheme="majorEastAsia" w:hAnsiTheme="majorHAnsi"/>
      <w:b/>
      <w:i/>
      <w:sz w:val="24"/>
      <w:szCs w:val="24"/>
    </w:rPr>
  </w:style>
  <w:style w:type="paragraph" w:styleId="Overskrift">
    <w:name w:val="TOC Heading"/>
    <w:basedOn w:val="Overskrift1"/>
    <w:next w:val="Normal"/>
    <w:uiPriority w:val="39"/>
    <w:semiHidden/>
    <w:unhideWhenUsed/>
    <w:qFormat/>
    <w:rsid w:val="00294E7F"/>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E7F"/>
    <w:rPr>
      <w:sz w:val="24"/>
      <w:szCs w:val="24"/>
    </w:rPr>
  </w:style>
  <w:style w:type="paragraph" w:styleId="Overskrift1">
    <w:name w:val="heading 1"/>
    <w:basedOn w:val="Normal"/>
    <w:next w:val="Normal"/>
    <w:link w:val="Overskrift1Tegn"/>
    <w:uiPriority w:val="9"/>
    <w:qFormat/>
    <w:rsid w:val="00294E7F"/>
    <w:pPr>
      <w:keepNext/>
      <w:spacing w:before="240" w:after="60"/>
      <w:outlineLvl w:val="0"/>
    </w:pPr>
    <w:rPr>
      <w:rFonts w:asciiTheme="majorHAnsi" w:eastAsiaTheme="majorEastAsia" w:hAnsiTheme="majorHAnsi" w:cstheme="majorBidi"/>
      <w:b/>
      <w:bCs/>
      <w:kern w:val="32"/>
      <w:sz w:val="32"/>
      <w:szCs w:val="32"/>
    </w:rPr>
  </w:style>
  <w:style w:type="paragraph" w:styleId="Overskrift2">
    <w:name w:val="heading 2"/>
    <w:basedOn w:val="Normal"/>
    <w:next w:val="Normal"/>
    <w:link w:val="Overskrift2Tegn"/>
    <w:uiPriority w:val="9"/>
    <w:unhideWhenUsed/>
    <w:qFormat/>
    <w:rsid w:val="00294E7F"/>
    <w:pPr>
      <w:keepNext/>
      <w:spacing w:before="240" w:after="60"/>
      <w:outlineLvl w:val="1"/>
    </w:pPr>
    <w:rPr>
      <w:rFonts w:asciiTheme="majorHAnsi" w:eastAsiaTheme="majorEastAsia" w:hAnsiTheme="majorHAnsi" w:cstheme="majorBidi"/>
      <w:b/>
      <w:bCs/>
      <w:i/>
      <w:iCs/>
      <w:sz w:val="28"/>
      <w:szCs w:val="28"/>
    </w:rPr>
  </w:style>
  <w:style w:type="paragraph" w:styleId="Overskrift3">
    <w:name w:val="heading 3"/>
    <w:basedOn w:val="Normal"/>
    <w:next w:val="Normal"/>
    <w:link w:val="Overskrift3Tegn"/>
    <w:uiPriority w:val="9"/>
    <w:unhideWhenUsed/>
    <w:qFormat/>
    <w:rsid w:val="00294E7F"/>
    <w:pPr>
      <w:keepNext/>
      <w:spacing w:before="240" w:after="60"/>
      <w:outlineLvl w:val="2"/>
    </w:pPr>
    <w:rPr>
      <w:rFonts w:asciiTheme="majorHAnsi" w:eastAsiaTheme="majorEastAsia" w:hAnsiTheme="majorHAnsi" w:cstheme="majorBidi"/>
      <w:b/>
      <w:bCs/>
      <w:sz w:val="26"/>
      <w:szCs w:val="26"/>
    </w:rPr>
  </w:style>
  <w:style w:type="paragraph" w:styleId="Overskrift4">
    <w:name w:val="heading 4"/>
    <w:basedOn w:val="Normal"/>
    <w:next w:val="Normal"/>
    <w:link w:val="Overskrift4Tegn"/>
    <w:uiPriority w:val="9"/>
    <w:semiHidden/>
    <w:unhideWhenUsed/>
    <w:qFormat/>
    <w:rsid w:val="00294E7F"/>
    <w:pPr>
      <w:keepNext/>
      <w:spacing w:before="240" w:after="60"/>
      <w:outlineLvl w:val="3"/>
    </w:pPr>
    <w:rPr>
      <w:rFonts w:cstheme="majorBidi"/>
      <w:b/>
      <w:bCs/>
      <w:sz w:val="28"/>
      <w:szCs w:val="28"/>
    </w:rPr>
  </w:style>
  <w:style w:type="paragraph" w:styleId="Overskrift5">
    <w:name w:val="heading 5"/>
    <w:basedOn w:val="Normal"/>
    <w:next w:val="Normal"/>
    <w:link w:val="Overskrift5Tegn"/>
    <w:uiPriority w:val="9"/>
    <w:semiHidden/>
    <w:unhideWhenUsed/>
    <w:qFormat/>
    <w:rsid w:val="00294E7F"/>
    <w:pPr>
      <w:spacing w:before="240" w:after="60"/>
      <w:outlineLvl w:val="4"/>
    </w:pPr>
    <w:rPr>
      <w:rFonts w:cstheme="majorBidi"/>
      <w:b/>
      <w:bCs/>
      <w:i/>
      <w:iCs/>
      <w:sz w:val="26"/>
      <w:szCs w:val="26"/>
    </w:rPr>
  </w:style>
  <w:style w:type="paragraph" w:styleId="Overskrift6">
    <w:name w:val="heading 6"/>
    <w:basedOn w:val="Normal"/>
    <w:next w:val="Normal"/>
    <w:link w:val="Overskrift6Tegn"/>
    <w:uiPriority w:val="9"/>
    <w:semiHidden/>
    <w:unhideWhenUsed/>
    <w:qFormat/>
    <w:rsid w:val="00294E7F"/>
    <w:pPr>
      <w:spacing w:before="240" w:after="60"/>
      <w:outlineLvl w:val="5"/>
    </w:pPr>
    <w:rPr>
      <w:rFonts w:cstheme="majorBidi"/>
      <w:b/>
      <w:bCs/>
      <w:sz w:val="22"/>
      <w:szCs w:val="22"/>
    </w:rPr>
  </w:style>
  <w:style w:type="paragraph" w:styleId="Overskrift7">
    <w:name w:val="heading 7"/>
    <w:basedOn w:val="Normal"/>
    <w:next w:val="Normal"/>
    <w:link w:val="Overskrift7Tegn"/>
    <w:uiPriority w:val="9"/>
    <w:semiHidden/>
    <w:unhideWhenUsed/>
    <w:qFormat/>
    <w:rsid w:val="00294E7F"/>
    <w:pPr>
      <w:spacing w:before="240" w:after="60"/>
      <w:outlineLvl w:val="6"/>
    </w:pPr>
    <w:rPr>
      <w:rFonts w:cstheme="majorBidi"/>
    </w:rPr>
  </w:style>
  <w:style w:type="paragraph" w:styleId="Overskrift8">
    <w:name w:val="heading 8"/>
    <w:basedOn w:val="Normal"/>
    <w:next w:val="Normal"/>
    <w:link w:val="Overskrift8Tegn"/>
    <w:uiPriority w:val="9"/>
    <w:semiHidden/>
    <w:unhideWhenUsed/>
    <w:qFormat/>
    <w:rsid w:val="00294E7F"/>
    <w:pPr>
      <w:spacing w:before="240" w:after="60"/>
      <w:outlineLvl w:val="7"/>
    </w:pPr>
    <w:rPr>
      <w:rFonts w:cstheme="majorBidi"/>
      <w:i/>
      <w:iCs/>
    </w:rPr>
  </w:style>
  <w:style w:type="paragraph" w:styleId="Overskrift9">
    <w:name w:val="heading 9"/>
    <w:basedOn w:val="Normal"/>
    <w:next w:val="Normal"/>
    <w:link w:val="Overskrift9Tegn"/>
    <w:uiPriority w:val="9"/>
    <w:semiHidden/>
    <w:unhideWhenUsed/>
    <w:qFormat/>
    <w:rsid w:val="00294E7F"/>
    <w:pPr>
      <w:spacing w:before="240" w:after="60"/>
      <w:outlineLvl w:val="8"/>
    </w:pPr>
    <w:rPr>
      <w:rFonts w:asciiTheme="majorHAnsi" w:eastAsiaTheme="majorEastAsia" w:hAnsiTheme="majorHAnsi" w:cstheme="majorBidi"/>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94E7F"/>
    <w:rPr>
      <w:rFonts w:asciiTheme="majorHAnsi" w:eastAsiaTheme="majorEastAsia" w:hAnsiTheme="majorHAnsi" w:cstheme="majorBidi"/>
      <w:b/>
      <w:bCs/>
      <w:kern w:val="32"/>
      <w:sz w:val="32"/>
      <w:szCs w:val="32"/>
    </w:rPr>
  </w:style>
  <w:style w:type="character" w:customStyle="1" w:styleId="Overskrift2Tegn">
    <w:name w:val="Overskrift 2 Tegn"/>
    <w:basedOn w:val="Standardskrifttypeiafsnit"/>
    <w:link w:val="Overskrift2"/>
    <w:uiPriority w:val="9"/>
    <w:rsid w:val="00294E7F"/>
    <w:rPr>
      <w:rFonts w:asciiTheme="majorHAnsi" w:eastAsiaTheme="majorEastAsia" w:hAnsiTheme="majorHAnsi" w:cstheme="majorBidi"/>
      <w:b/>
      <w:bCs/>
      <w:i/>
      <w:iCs/>
      <w:sz w:val="28"/>
      <w:szCs w:val="28"/>
    </w:rPr>
  </w:style>
  <w:style w:type="character" w:customStyle="1" w:styleId="Overskrift3Tegn">
    <w:name w:val="Overskrift 3 Tegn"/>
    <w:basedOn w:val="Standardskrifttypeiafsnit"/>
    <w:link w:val="Overskrift3"/>
    <w:uiPriority w:val="9"/>
    <w:rsid w:val="00294E7F"/>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294E7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Tegn">
    <w:name w:val="Titel Tegn"/>
    <w:basedOn w:val="Standardskrifttypeiafsnit"/>
    <w:link w:val="Titel"/>
    <w:uiPriority w:val="10"/>
    <w:rsid w:val="00294E7F"/>
    <w:rPr>
      <w:rFonts w:asciiTheme="majorHAnsi" w:eastAsiaTheme="majorEastAsia" w:hAnsiTheme="majorHAnsi" w:cstheme="majorBidi"/>
      <w:b/>
      <w:bCs/>
      <w:kern w:val="28"/>
      <w:sz w:val="32"/>
      <w:szCs w:val="32"/>
    </w:rPr>
  </w:style>
  <w:style w:type="table" w:styleId="Tabel-Gitter">
    <w:name w:val="Table Grid"/>
    <w:basedOn w:val="Tabel-Normal"/>
    <w:uiPriority w:val="39"/>
    <w:rsid w:val="00AD2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94E7F"/>
    <w:pPr>
      <w:ind w:left="720"/>
      <w:contextualSpacing/>
    </w:pPr>
  </w:style>
  <w:style w:type="table" w:customStyle="1" w:styleId="Tabel-Gitter1">
    <w:name w:val="Tabel - Gitter1"/>
    <w:basedOn w:val="Tabel-Normal"/>
    <w:next w:val="Tabel-Gitter"/>
    <w:uiPriority w:val="39"/>
    <w:rsid w:val="00AD2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D28DB"/>
    <w:rPr>
      <w:color w:val="0000FF" w:themeColor="hyperlink"/>
      <w:u w:val="single"/>
    </w:rPr>
  </w:style>
  <w:style w:type="paragraph" w:styleId="Fodnotetekst">
    <w:name w:val="footnote text"/>
    <w:basedOn w:val="Normal"/>
    <w:link w:val="FodnotetekstTegn"/>
    <w:uiPriority w:val="99"/>
    <w:semiHidden/>
    <w:unhideWhenUsed/>
    <w:rsid w:val="00AD28DB"/>
    <w:rPr>
      <w:sz w:val="20"/>
      <w:szCs w:val="20"/>
    </w:rPr>
  </w:style>
  <w:style w:type="character" w:customStyle="1" w:styleId="FodnotetekstTegn">
    <w:name w:val="Fodnotetekst Tegn"/>
    <w:basedOn w:val="Standardskrifttypeiafsnit"/>
    <w:link w:val="Fodnotetekst"/>
    <w:uiPriority w:val="99"/>
    <w:semiHidden/>
    <w:rsid w:val="00AD28DB"/>
    <w:rPr>
      <w:sz w:val="20"/>
      <w:szCs w:val="20"/>
    </w:rPr>
  </w:style>
  <w:style w:type="character" w:styleId="Fodnotehenvisning">
    <w:name w:val="footnote reference"/>
    <w:basedOn w:val="Standardskrifttypeiafsnit"/>
    <w:uiPriority w:val="99"/>
    <w:semiHidden/>
    <w:unhideWhenUsed/>
    <w:rsid w:val="00AD28DB"/>
    <w:rPr>
      <w:vertAlign w:val="superscript"/>
    </w:rPr>
  </w:style>
  <w:style w:type="paragraph" w:styleId="Markeringsbobletekst">
    <w:name w:val="Balloon Text"/>
    <w:basedOn w:val="Normal"/>
    <w:link w:val="MarkeringsbobletekstTegn"/>
    <w:uiPriority w:val="99"/>
    <w:semiHidden/>
    <w:unhideWhenUsed/>
    <w:rsid w:val="00AD28D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D28DB"/>
    <w:rPr>
      <w:rFonts w:ascii="Tahoma" w:hAnsi="Tahoma" w:cs="Tahoma"/>
      <w:sz w:val="16"/>
      <w:szCs w:val="16"/>
    </w:rPr>
  </w:style>
  <w:style w:type="character" w:customStyle="1" w:styleId="Overskrift4Tegn">
    <w:name w:val="Overskrift 4 Tegn"/>
    <w:basedOn w:val="Standardskrifttypeiafsnit"/>
    <w:link w:val="Overskrift4"/>
    <w:uiPriority w:val="9"/>
    <w:semiHidden/>
    <w:rsid w:val="00294E7F"/>
    <w:rPr>
      <w:rFonts w:cstheme="majorBidi"/>
      <w:b/>
      <w:bCs/>
      <w:sz w:val="28"/>
      <w:szCs w:val="28"/>
    </w:rPr>
  </w:style>
  <w:style w:type="character" w:customStyle="1" w:styleId="Overskrift5Tegn">
    <w:name w:val="Overskrift 5 Tegn"/>
    <w:basedOn w:val="Standardskrifttypeiafsnit"/>
    <w:link w:val="Overskrift5"/>
    <w:uiPriority w:val="9"/>
    <w:semiHidden/>
    <w:rsid w:val="00294E7F"/>
    <w:rPr>
      <w:rFonts w:cstheme="majorBidi"/>
      <w:b/>
      <w:bCs/>
      <w:i/>
      <w:iCs/>
      <w:sz w:val="26"/>
      <w:szCs w:val="26"/>
    </w:rPr>
  </w:style>
  <w:style w:type="character" w:customStyle="1" w:styleId="Overskrift6Tegn">
    <w:name w:val="Overskrift 6 Tegn"/>
    <w:basedOn w:val="Standardskrifttypeiafsnit"/>
    <w:link w:val="Overskrift6"/>
    <w:uiPriority w:val="9"/>
    <w:semiHidden/>
    <w:rsid w:val="00294E7F"/>
    <w:rPr>
      <w:rFonts w:cstheme="majorBidi"/>
      <w:b/>
      <w:bCs/>
    </w:rPr>
  </w:style>
  <w:style w:type="character" w:customStyle="1" w:styleId="Overskrift7Tegn">
    <w:name w:val="Overskrift 7 Tegn"/>
    <w:basedOn w:val="Standardskrifttypeiafsnit"/>
    <w:link w:val="Overskrift7"/>
    <w:uiPriority w:val="9"/>
    <w:semiHidden/>
    <w:rsid w:val="00294E7F"/>
    <w:rPr>
      <w:rFonts w:cstheme="majorBidi"/>
      <w:sz w:val="24"/>
      <w:szCs w:val="24"/>
    </w:rPr>
  </w:style>
  <w:style w:type="character" w:customStyle="1" w:styleId="Overskrift8Tegn">
    <w:name w:val="Overskrift 8 Tegn"/>
    <w:basedOn w:val="Standardskrifttypeiafsnit"/>
    <w:link w:val="Overskrift8"/>
    <w:uiPriority w:val="9"/>
    <w:semiHidden/>
    <w:rsid w:val="00294E7F"/>
    <w:rPr>
      <w:rFonts w:cstheme="majorBidi"/>
      <w:i/>
      <w:iCs/>
      <w:sz w:val="24"/>
      <w:szCs w:val="24"/>
    </w:rPr>
  </w:style>
  <w:style w:type="character" w:customStyle="1" w:styleId="Overskrift9Tegn">
    <w:name w:val="Overskrift 9 Tegn"/>
    <w:basedOn w:val="Standardskrifttypeiafsnit"/>
    <w:link w:val="Overskrift9"/>
    <w:uiPriority w:val="9"/>
    <w:semiHidden/>
    <w:rsid w:val="00294E7F"/>
    <w:rPr>
      <w:rFonts w:asciiTheme="majorHAnsi" w:eastAsiaTheme="majorEastAsia" w:hAnsiTheme="majorHAnsi" w:cstheme="majorBidi"/>
    </w:rPr>
  </w:style>
  <w:style w:type="paragraph" w:styleId="Undertitel">
    <w:name w:val="Subtitle"/>
    <w:basedOn w:val="Normal"/>
    <w:next w:val="Normal"/>
    <w:link w:val="UndertitelTegn"/>
    <w:uiPriority w:val="11"/>
    <w:qFormat/>
    <w:rsid w:val="00294E7F"/>
    <w:pPr>
      <w:spacing w:after="60"/>
      <w:jc w:val="center"/>
      <w:outlineLvl w:val="1"/>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294E7F"/>
    <w:rPr>
      <w:rFonts w:asciiTheme="majorHAnsi" w:eastAsiaTheme="majorEastAsia" w:hAnsiTheme="majorHAnsi" w:cstheme="majorBidi"/>
      <w:sz w:val="24"/>
      <w:szCs w:val="24"/>
    </w:rPr>
  </w:style>
  <w:style w:type="character" w:styleId="Strk">
    <w:name w:val="Strong"/>
    <w:basedOn w:val="Standardskrifttypeiafsnit"/>
    <w:uiPriority w:val="22"/>
    <w:qFormat/>
    <w:rsid w:val="00294E7F"/>
    <w:rPr>
      <w:b/>
      <w:bCs/>
    </w:rPr>
  </w:style>
  <w:style w:type="character" w:styleId="Fremhv">
    <w:name w:val="Emphasis"/>
    <w:basedOn w:val="Standardskrifttypeiafsnit"/>
    <w:uiPriority w:val="20"/>
    <w:qFormat/>
    <w:rsid w:val="00294E7F"/>
    <w:rPr>
      <w:rFonts w:asciiTheme="minorHAnsi" w:hAnsiTheme="minorHAnsi"/>
      <w:b/>
      <w:i/>
      <w:iCs/>
    </w:rPr>
  </w:style>
  <w:style w:type="paragraph" w:styleId="Ingenafstand">
    <w:name w:val="No Spacing"/>
    <w:basedOn w:val="Normal"/>
    <w:uiPriority w:val="1"/>
    <w:qFormat/>
    <w:rsid w:val="00294E7F"/>
    <w:rPr>
      <w:szCs w:val="32"/>
    </w:rPr>
  </w:style>
  <w:style w:type="paragraph" w:styleId="Citat">
    <w:name w:val="Quote"/>
    <w:basedOn w:val="Normal"/>
    <w:next w:val="Normal"/>
    <w:link w:val="CitatTegn"/>
    <w:uiPriority w:val="29"/>
    <w:qFormat/>
    <w:rsid w:val="00294E7F"/>
    <w:rPr>
      <w:i/>
    </w:rPr>
  </w:style>
  <w:style w:type="character" w:customStyle="1" w:styleId="CitatTegn">
    <w:name w:val="Citat Tegn"/>
    <w:basedOn w:val="Standardskrifttypeiafsnit"/>
    <w:link w:val="Citat"/>
    <w:uiPriority w:val="29"/>
    <w:rsid w:val="00294E7F"/>
    <w:rPr>
      <w:i/>
      <w:sz w:val="24"/>
      <w:szCs w:val="24"/>
    </w:rPr>
  </w:style>
  <w:style w:type="paragraph" w:styleId="Strktcitat">
    <w:name w:val="Intense Quote"/>
    <w:basedOn w:val="Normal"/>
    <w:next w:val="Normal"/>
    <w:link w:val="StrktcitatTegn"/>
    <w:uiPriority w:val="30"/>
    <w:qFormat/>
    <w:rsid w:val="00294E7F"/>
    <w:pPr>
      <w:ind w:left="720" w:right="720"/>
    </w:pPr>
    <w:rPr>
      <w:b/>
      <w:i/>
      <w:szCs w:val="22"/>
    </w:rPr>
  </w:style>
  <w:style w:type="character" w:customStyle="1" w:styleId="StrktcitatTegn">
    <w:name w:val="Stærkt citat Tegn"/>
    <w:basedOn w:val="Standardskrifttypeiafsnit"/>
    <w:link w:val="Strktcitat"/>
    <w:uiPriority w:val="30"/>
    <w:rsid w:val="00294E7F"/>
    <w:rPr>
      <w:b/>
      <w:i/>
      <w:sz w:val="24"/>
    </w:rPr>
  </w:style>
  <w:style w:type="character" w:styleId="Svagfremhvning">
    <w:name w:val="Subtle Emphasis"/>
    <w:uiPriority w:val="19"/>
    <w:qFormat/>
    <w:rsid w:val="00294E7F"/>
    <w:rPr>
      <w:i/>
      <w:color w:val="5A5A5A" w:themeColor="text1" w:themeTint="A5"/>
    </w:rPr>
  </w:style>
  <w:style w:type="character" w:styleId="Kraftigfremhvning">
    <w:name w:val="Intense Emphasis"/>
    <w:basedOn w:val="Standardskrifttypeiafsnit"/>
    <w:uiPriority w:val="21"/>
    <w:qFormat/>
    <w:rsid w:val="00294E7F"/>
    <w:rPr>
      <w:b/>
      <w:i/>
      <w:sz w:val="24"/>
      <w:szCs w:val="24"/>
      <w:u w:val="single"/>
    </w:rPr>
  </w:style>
  <w:style w:type="character" w:styleId="Svaghenvisning">
    <w:name w:val="Subtle Reference"/>
    <w:basedOn w:val="Standardskrifttypeiafsnit"/>
    <w:uiPriority w:val="31"/>
    <w:qFormat/>
    <w:rsid w:val="00294E7F"/>
    <w:rPr>
      <w:sz w:val="24"/>
      <w:szCs w:val="24"/>
      <w:u w:val="single"/>
    </w:rPr>
  </w:style>
  <w:style w:type="character" w:styleId="Kraftighenvisning">
    <w:name w:val="Intense Reference"/>
    <w:basedOn w:val="Standardskrifttypeiafsnit"/>
    <w:uiPriority w:val="32"/>
    <w:qFormat/>
    <w:rsid w:val="00294E7F"/>
    <w:rPr>
      <w:b/>
      <w:sz w:val="24"/>
      <w:u w:val="single"/>
    </w:rPr>
  </w:style>
  <w:style w:type="character" w:styleId="Bogenstitel">
    <w:name w:val="Book Title"/>
    <w:basedOn w:val="Standardskrifttypeiafsnit"/>
    <w:uiPriority w:val="33"/>
    <w:qFormat/>
    <w:rsid w:val="00294E7F"/>
    <w:rPr>
      <w:rFonts w:asciiTheme="majorHAnsi" w:eastAsiaTheme="majorEastAsia" w:hAnsiTheme="majorHAnsi"/>
      <w:b/>
      <w:i/>
      <w:sz w:val="24"/>
      <w:szCs w:val="24"/>
    </w:rPr>
  </w:style>
  <w:style w:type="paragraph" w:styleId="Overskrift">
    <w:name w:val="TOC Heading"/>
    <w:basedOn w:val="Overskrift1"/>
    <w:next w:val="Normal"/>
    <w:uiPriority w:val="39"/>
    <w:semiHidden/>
    <w:unhideWhenUsed/>
    <w:qFormat/>
    <w:rsid w:val="00294E7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ad.dk/danskbogentilsocial-ogsundhedselever"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4537</Words>
  <Characters>27681</Characters>
  <Application>Microsoft Office Word</Application>
  <DocSecurity>0</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Cathrine Marie Nørgaard</dc:creator>
  <cp:lastModifiedBy>Gitte Holden</cp:lastModifiedBy>
  <cp:revision>3</cp:revision>
  <dcterms:created xsi:type="dcterms:W3CDTF">2016-07-11T08:38:00Z</dcterms:created>
  <dcterms:modified xsi:type="dcterms:W3CDTF">2016-07-13T10:32:00Z</dcterms:modified>
</cp:coreProperties>
</file>